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683209" w14:textId="77777777" w:rsidR="00CC2244" w:rsidRDefault="00CC2244" w:rsidP="00BA54FC"/>
    <w:sdt>
      <w:sdtPr>
        <w:id w:val="-528032947"/>
        <w:docPartObj>
          <w:docPartGallery w:val="Cover Pages"/>
          <w:docPartUnique/>
        </w:docPartObj>
      </w:sdtPr>
      <w:sdtEndPr>
        <w:rPr>
          <w:rFonts w:eastAsia="Times New Roman"/>
          <w:snapToGrid w:val="0"/>
          <w:lang w:val="es-ES_tradnl" w:eastAsia="es-ES"/>
        </w:rPr>
      </w:sdtEndPr>
      <w:sdtContent>
        <w:p w14:paraId="55545BC2" w14:textId="77777777" w:rsidR="005C3D02" w:rsidRDefault="005C3D02" w:rsidP="00BA54FC"/>
        <w:p w14:paraId="4B1A317A" w14:textId="77777777" w:rsidR="00BF3BAD" w:rsidRDefault="005C3D02" w:rsidP="00BF3BAD">
          <w:pPr>
            <w:rPr>
              <w:rFonts w:eastAsia="Times New Roman"/>
              <w:snapToGrid w:val="0"/>
              <w:lang w:val="es-ES_tradnl" w:eastAsia="es-ES"/>
            </w:rPr>
          </w:pPr>
          <w:r>
            <w:rPr>
              <w:noProof/>
              <w:lang w:val="en-US"/>
            </w:rPr>
            <mc:AlternateContent>
              <mc:Choice Requires="wps">
                <w:drawing>
                  <wp:anchor distT="0" distB="0" distL="182880" distR="182880" simplePos="0" relativeHeight="251660288" behindDoc="0" locked="0" layoutInCell="1" allowOverlap="1" wp14:anchorId="60F2E8AC" wp14:editId="61D4F1FD">
                    <wp:simplePos x="0" y="0"/>
                    <mc:AlternateContent>
                      <mc:Choice Requires="wp14">
                        <wp:positionH relativeFrom="margin">
                          <wp14:pctPosHOffset>7700</wp14:pctPosHOffset>
                        </wp:positionH>
                      </mc:Choice>
                      <mc:Fallback>
                        <wp:positionH relativeFrom="page">
                          <wp:posOffset>1371600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54000</wp14:pctPosVOffset>
                        </wp:positionV>
                      </mc:Choice>
                      <mc:Fallback>
                        <wp:positionV relativeFrom="page">
                          <wp:posOffset>5773420</wp:posOffset>
                        </wp:positionV>
                      </mc:Fallback>
                    </mc:AlternateContent>
                    <wp:extent cx="5457825" cy="2075180"/>
                    <wp:effectExtent l="0" t="0" r="9525" b="1270"/>
                    <wp:wrapSquare wrapText="bothSides"/>
                    <wp:docPr id="131" name="Cuadro de texto 13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457825" cy="20752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7EDC83C" w14:textId="77777777" w:rsidR="005C3D02" w:rsidRPr="005C3D02" w:rsidRDefault="002C733A" w:rsidP="007A6D92">
                                <w:pPr>
                                  <w:pStyle w:val="Sinespaciado"/>
                                  <w:pBdr>
                                    <w:left w:val="single" w:sz="4" w:space="4" w:color="auto"/>
                                  </w:pBdr>
                                  <w:spacing w:before="40" w:after="560" w:line="216" w:lineRule="auto"/>
                                  <w:jc w:val="center"/>
                                  <w:rPr>
                                    <w:color w:val="000000" w:themeColor="text1"/>
                                    <w:sz w:val="72"/>
                                    <w:szCs w:val="72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sdt>
                                  <w:sdtPr>
                                    <w:rPr>
                                      <w:color w:val="000000" w:themeColor="text1"/>
                                      <w:sz w:val="7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alias w:val="Título"/>
                                    <w:tag w:val=""/>
                                    <w:id w:val="151731938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821322">
                                      <w:rPr>
                                        <w:color w:val="000000" w:themeColor="text1"/>
                                        <w:sz w:val="72"/>
                                        <w:szCs w:val="72"/>
                                        <w14:shadow w14:blurRad="38100" w14:dist="19050" w14:dir="2700000" w14:sx="100000" w14:sy="100000" w14:kx="0" w14:ky="0" w14:algn="tl">
                                          <w14:schemeClr w14:val="dk1">
                                            <w14:alpha w14:val="60000"/>
                                          </w14:schemeClr>
                                        </w14:shadow>
                                        <w14:textOutline w14:w="0" w14:cap="flat" w14:cmpd="sng" w14:algn="ctr">
                                          <w14:noFill/>
                                          <w14:prstDash w14:val="solid"/>
                                          <w14:round/>
                                        </w14:textOutline>
                                      </w:rPr>
                                      <w:t>MEMORIA DESCRIPTIVA</w:t>
                                    </w:r>
                                  </w:sdtContent>
                                </w:sdt>
                              </w:p>
                              <w:p w14:paraId="7C6E8629" w14:textId="265BD89D" w:rsidR="00DF225B" w:rsidRPr="00C56E32" w:rsidRDefault="00161DE4" w:rsidP="00DF225B">
                                <w:pPr>
                                  <w:pStyle w:val="Sinespaciado"/>
                                  <w:pBdr>
                                    <w:left w:val="single" w:sz="4" w:space="4" w:color="auto"/>
                                  </w:pBdr>
                                  <w:spacing w:before="40" w:after="40"/>
                                  <w:jc w:val="center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161DE4">
                                  <w:rPr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OBRA</w:t>
                                </w:r>
                                <w:r w:rsidR="00DF225B">
                                  <w:rPr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="00DF225B" w:rsidRPr="00C56E32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lang w:val="es-AR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“DEMARCACIÓN HORIZONTAL EN CALLE SAN ISIDRO NORTE Y CALLES VARIAS”</w:t>
                                </w:r>
                              </w:p>
                              <w:p w14:paraId="385096DD" w14:textId="371DD831" w:rsidR="00161DE4" w:rsidRPr="00161DE4" w:rsidRDefault="00161DE4" w:rsidP="00161DE4">
                                <w:pPr>
                                  <w:pStyle w:val="Sinespaciado"/>
                                  <w:pBdr>
                                    <w:left w:val="single" w:sz="4" w:space="4" w:color="auto"/>
                                  </w:pBdr>
                                  <w:spacing w:before="40" w:after="40"/>
                                  <w:jc w:val="center"/>
                                  <w:rPr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18276676" w14:textId="06B87754" w:rsidR="005C3D02" w:rsidRPr="005C3D02" w:rsidRDefault="005C3D02" w:rsidP="00694997">
                                <w:pPr>
                                  <w:pStyle w:val="Sinespaciado"/>
                                  <w:pBdr>
                                    <w:left w:val="single" w:sz="4" w:space="4" w:color="auto"/>
                                  </w:pBdr>
                                  <w:spacing w:before="40" w:after="40"/>
                                  <w:jc w:val="center"/>
                                  <w:rPr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0F2E8AC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31" o:spid="_x0000_s1026" type="#_x0000_t202" style="position:absolute;margin-left:0;margin-top:0;width:429.75pt;height:163.4pt;z-index:251660288;visibility:visible;mso-wrap-style:square;mso-width-percent:0;mso-height-percent:0;mso-left-percent:77;mso-top-percent:540;mso-wrap-distance-left:14.4pt;mso-wrap-distance-top:0;mso-wrap-distance-right:14.4pt;mso-wrap-distance-bottom:0;mso-position-horizontal-relative:margin;mso-position-vertical-relative:page;mso-width-percent:0;mso-height-percent:0;mso-left-percent:77;mso-top-percent:54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" filled="f" stroked="f" strokeweight=".5pt">
                    <v:textbox inset="0,0,0,0">
                      <w:txbxContent>
                        <w:p w14:paraId="17EDC83C" w14:textId="77777777" w:rsidR="005C3D02" w:rsidRPr="005C3D02" w:rsidRDefault="002C733A" w:rsidP="007A6D92">
                          <w:pPr>
                            <w:pStyle w:val="Sinespaciado"/>
                            <w:pBdr>
                              <w:left w:val="single" w:sz="4" w:space="4" w:color="auto"/>
                            </w:pBdr>
                            <w:spacing w:before="40" w:after="560" w:line="216" w:lineRule="auto"/>
                            <w:jc w:val="center"/>
                            <w:rPr>
                              <w:color w:val="000000" w:themeColor="text1"/>
                              <w:sz w:val="72"/>
                              <w:szCs w:val="7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sdt>
                            <w:sdtPr>
                              <w:rPr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alias w:val="Título"/>
                              <w:tag w:val=""/>
                              <w:id w:val="151731938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821322">
                                <w:rPr>
                                  <w:color w:val="000000" w:themeColor="text1"/>
                                  <w:sz w:val="72"/>
                                  <w:szCs w:val="7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MEMORIA DESCRIPTIVA</w:t>
                              </w:r>
                            </w:sdtContent>
                          </w:sdt>
                        </w:p>
                        <w:p w14:paraId="7C6E8629" w14:textId="265BD89D" w:rsidR="00DF225B" w:rsidRPr="00C56E32" w:rsidRDefault="00161DE4" w:rsidP="00DF225B">
                          <w:pPr>
                            <w:pStyle w:val="Sinespaciado"/>
                            <w:pBdr>
                              <w:left w:val="single" w:sz="4" w:space="4" w:color="auto"/>
                            </w:pBdr>
                            <w:spacing w:before="40" w:after="40"/>
                            <w:jc w:val="center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161DE4">
                            <w:rPr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OBRA</w:t>
                          </w:r>
                          <w:r w:rsidR="00DF225B">
                            <w:rPr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="00DF225B" w:rsidRPr="00C56E32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lang w:val="es-AR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“DEMARCACIÓN HORIZONTAL EN CALLE SAN ISIDRO NORTE Y CALLES VARIAS”</w:t>
                          </w:r>
                        </w:p>
                        <w:p w14:paraId="385096DD" w14:textId="371DD831" w:rsidR="00161DE4" w:rsidRPr="00161DE4" w:rsidRDefault="00161DE4" w:rsidP="00161DE4">
                          <w:pPr>
                            <w:pStyle w:val="Sinespaciado"/>
                            <w:pBdr>
                              <w:left w:val="single" w:sz="4" w:space="4" w:color="auto"/>
                            </w:pBdr>
                            <w:spacing w:before="40" w:after="40"/>
                            <w:jc w:val="center"/>
                            <w:rPr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18276676" w14:textId="06B87754" w:rsidR="005C3D02" w:rsidRPr="005C3D02" w:rsidRDefault="005C3D02" w:rsidP="00694997">
                          <w:pPr>
                            <w:pStyle w:val="Sinespaciado"/>
                            <w:pBdr>
                              <w:left w:val="single" w:sz="4" w:space="4" w:color="auto"/>
                            </w:pBdr>
                            <w:spacing w:before="40" w:after="40"/>
                            <w:jc w:val="center"/>
                            <w:rPr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  <w10:wrap type="square" anchorx="margin" anchory="page"/>
                  </v:shape>
                </w:pict>
              </mc:Fallback>
            </mc:AlternateContent>
          </w:r>
          <w:r>
            <w:rPr>
              <w:rFonts w:eastAsia="Times New Roman"/>
              <w:snapToGrid w:val="0"/>
              <w:lang w:val="es-ES_tradnl" w:eastAsia="es-ES"/>
            </w:rPr>
            <w:br w:type="page"/>
          </w:r>
        </w:p>
      </w:sdtContent>
    </w:sdt>
    <w:p w14:paraId="656939E1" w14:textId="7150FD81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ascii="Times New Roman" w:eastAsia="Times New Roman" w:hAnsi="Times New Roman" w:cs="Times New Roman"/>
          <w:lang w:val="en-US"/>
        </w:rPr>
        <w:t xml:space="preserve"> </w:t>
      </w:r>
    </w:p>
    <w:p w14:paraId="6148D0D3" w14:textId="3D3BCBEF" w:rsidR="00502481" w:rsidRPr="00502481" w:rsidRDefault="00502481" w:rsidP="00502481">
      <w:pPr>
        <w:rPr>
          <w:rFonts w:eastAsia="Times New Roman"/>
          <w:snapToGrid w:val="0"/>
          <w:lang w:val="en-US" w:eastAsia="es-ES"/>
        </w:rPr>
      </w:pPr>
      <w:r w:rsidRPr="00502481">
        <w:rPr>
          <w:rFonts w:eastAsia="Times New Roman"/>
          <w:snapToGrid w:val="0"/>
          <w:lang w:val="en-US" w:eastAsia="es-ES"/>
        </w:rPr>
        <w:t xml:space="preserve">La presente </w:t>
      </w:r>
      <w:r>
        <w:rPr>
          <w:rFonts w:eastAsia="Times New Roman"/>
          <w:snapToGrid w:val="0"/>
          <w:lang w:val="en-US" w:eastAsia="es-ES"/>
        </w:rPr>
        <w:t xml:space="preserve">obra </w:t>
      </w:r>
      <w:r w:rsidRPr="00502481">
        <w:rPr>
          <w:rFonts w:eastAsia="Times New Roman"/>
          <w:snapToGrid w:val="0"/>
          <w:lang w:val="en-US" w:eastAsia="es-ES"/>
        </w:rPr>
        <w:t xml:space="preserve"> refiere a la licitación de señalización horizontal </w:t>
      </w:r>
      <w:r>
        <w:rPr>
          <w:rFonts w:eastAsia="Times New Roman"/>
          <w:snapToGrid w:val="0"/>
          <w:lang w:val="en-US" w:eastAsia="es-ES"/>
        </w:rPr>
        <w:t>de Calle San isidro Norte y calles varias del Departamento de Rivadavia (Mza.)</w:t>
      </w:r>
    </w:p>
    <w:p w14:paraId="6C7B85C6" w14:textId="0268439D" w:rsidR="00502481" w:rsidRPr="00502481" w:rsidRDefault="00502481" w:rsidP="00502481">
      <w:pPr>
        <w:rPr>
          <w:rFonts w:eastAsia="Times New Roman"/>
          <w:snapToGrid w:val="0"/>
          <w:lang w:val="en-US" w:eastAsia="es-ES"/>
        </w:rPr>
      </w:pPr>
      <w:r w:rsidRPr="00502481">
        <w:rPr>
          <w:rFonts w:eastAsia="Times New Roman"/>
          <w:snapToGrid w:val="0"/>
          <w:lang w:val="en-US" w:eastAsia="es-ES"/>
        </w:rPr>
        <w:t xml:space="preserve">La necesidad de mejorar la circulación </w:t>
      </w:r>
      <w:r>
        <w:rPr>
          <w:rFonts w:eastAsia="Times New Roman"/>
          <w:snapToGrid w:val="0"/>
          <w:lang w:val="en-US" w:eastAsia="es-ES"/>
        </w:rPr>
        <w:t xml:space="preserve">vehicular y peatonal </w:t>
      </w:r>
      <w:r w:rsidRPr="00502481">
        <w:rPr>
          <w:rFonts w:eastAsia="Times New Roman"/>
          <w:snapToGrid w:val="0"/>
          <w:lang w:val="en-US" w:eastAsia="es-ES"/>
        </w:rPr>
        <w:t xml:space="preserve">sobre las </w:t>
      </w:r>
      <w:r>
        <w:rPr>
          <w:rFonts w:eastAsia="Times New Roman"/>
          <w:snapToGrid w:val="0"/>
          <w:lang w:val="en-US" w:eastAsia="es-ES"/>
        </w:rPr>
        <w:t xml:space="preserve">calles del departamento </w:t>
      </w:r>
      <w:r w:rsidRPr="00502481">
        <w:rPr>
          <w:rFonts w:eastAsia="Times New Roman"/>
          <w:snapToGrid w:val="0"/>
          <w:lang w:val="en-US" w:eastAsia="es-ES"/>
        </w:rPr>
        <w:t xml:space="preserve"> implica dotarlas de elementos de seguridad, prevención, reglamentación y orientación para el conductor, alentando que este perciba con anticipación las maniobras a realizar.</w:t>
      </w:r>
    </w:p>
    <w:p w14:paraId="3B82F809" w14:textId="01CA60AA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>Como parte integrante de los trabajos objeto de esta licitación, se lleva</w:t>
      </w:r>
      <w:r w:rsidR="00AE4902">
        <w:rPr>
          <w:rFonts w:eastAsia="Times New Roman"/>
          <w:snapToGrid w:val="0"/>
          <w:lang w:val="en-US" w:eastAsia="es-ES"/>
        </w:rPr>
        <w:t xml:space="preserve">ran </w:t>
      </w:r>
      <w:r w:rsidRPr="00BF3BAD">
        <w:rPr>
          <w:rFonts w:eastAsia="Times New Roman"/>
          <w:snapToGrid w:val="0"/>
          <w:lang w:val="en-US" w:eastAsia="es-ES"/>
        </w:rPr>
        <w:t xml:space="preserve"> a cabo las intervenciones peatonales</w:t>
      </w:r>
      <w:r w:rsidR="00AE4902" w:rsidRPr="00AE4902">
        <w:rPr>
          <w:rFonts w:eastAsia="Times New Roman"/>
          <w:snapToGrid w:val="0"/>
          <w:lang w:val="en-US" w:eastAsia="es-ES"/>
        </w:rPr>
        <w:t xml:space="preserve"> </w:t>
      </w:r>
      <w:r w:rsidR="00AE4902" w:rsidRPr="00BF3BAD">
        <w:rPr>
          <w:rFonts w:eastAsia="Times New Roman"/>
          <w:snapToGrid w:val="0"/>
          <w:lang w:val="en-US" w:eastAsia="es-ES"/>
        </w:rPr>
        <w:t xml:space="preserve">con cruces  más  seguros  </w:t>
      </w:r>
      <w:r w:rsidR="00502481">
        <w:rPr>
          <w:rFonts w:eastAsia="Times New Roman"/>
          <w:snapToGrid w:val="0"/>
          <w:lang w:val="en-US" w:eastAsia="es-ES"/>
        </w:rPr>
        <w:t xml:space="preserve"> </w:t>
      </w:r>
      <w:r w:rsidRPr="00BF3BAD">
        <w:rPr>
          <w:rFonts w:eastAsia="Times New Roman"/>
          <w:snapToGrid w:val="0"/>
          <w:lang w:val="en-US" w:eastAsia="es-ES"/>
        </w:rPr>
        <w:t>y el encausamiento de los flujos de tránsito</w:t>
      </w:r>
      <w:r w:rsidR="00AE4902">
        <w:rPr>
          <w:rFonts w:eastAsia="Times New Roman"/>
          <w:snapToGrid w:val="0"/>
          <w:lang w:val="en-US" w:eastAsia="es-ES"/>
        </w:rPr>
        <w:t xml:space="preserve"> .</w:t>
      </w:r>
      <w:r w:rsidRPr="00BF3BAD">
        <w:rPr>
          <w:rFonts w:eastAsia="Times New Roman"/>
          <w:snapToGrid w:val="0"/>
          <w:lang w:val="en-US" w:eastAsia="es-ES"/>
        </w:rPr>
        <w:t xml:space="preserve">  Todo  ello  con  el  fin  de  implementar  diseños destinados a disminuir la velocidad del tránsito en general, logrando un mejor ordenamiento vehicular y mejorando la seguridad y visibilidad de todos los peatones.</w:t>
      </w:r>
    </w:p>
    <w:p w14:paraId="7E537BDB" w14:textId="6B3C95E4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b/>
          <w:snapToGrid w:val="0"/>
          <w:lang w:val="en-US" w:eastAsia="es-ES"/>
        </w:rPr>
        <w:t>LOCALIZACIÓN</w:t>
      </w:r>
    </w:p>
    <w:p w14:paraId="1731C8B9" w14:textId="05DD3CA2" w:rsidR="00AE4902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>Las obras se ejecutarán en las</w:t>
      </w:r>
      <w:r w:rsidR="00AE4902">
        <w:rPr>
          <w:rFonts w:eastAsia="Times New Roman"/>
          <w:snapToGrid w:val="0"/>
          <w:lang w:val="en-US" w:eastAsia="es-ES"/>
        </w:rPr>
        <w:t xml:space="preserve"> siguientes </w:t>
      </w:r>
      <w:r w:rsidRPr="00BF3BAD">
        <w:rPr>
          <w:rFonts w:eastAsia="Times New Roman"/>
          <w:snapToGrid w:val="0"/>
          <w:lang w:val="en-US" w:eastAsia="es-ES"/>
        </w:rPr>
        <w:t xml:space="preserve"> arterias</w:t>
      </w:r>
      <w:r w:rsidR="00AE4902">
        <w:rPr>
          <w:rFonts w:eastAsia="Times New Roman"/>
          <w:snapToGrid w:val="0"/>
          <w:lang w:val="en-US" w:eastAsia="es-ES"/>
        </w:rPr>
        <w:t xml:space="preserve"> :</w:t>
      </w:r>
    </w:p>
    <w:p w14:paraId="62F0646D" w14:textId="77777777" w:rsidR="00AE4902" w:rsidRPr="00AE4902" w:rsidRDefault="00AE4902" w:rsidP="00AE4902">
      <w:pPr>
        <w:pStyle w:val="Prrafodelista"/>
        <w:numPr>
          <w:ilvl w:val="0"/>
          <w:numId w:val="24"/>
        </w:numPr>
        <w:rPr>
          <w:rFonts w:eastAsia="Times New Roman"/>
          <w:snapToGrid w:val="0"/>
          <w:lang w:val="en-US" w:eastAsia="es-ES"/>
        </w:rPr>
      </w:pPr>
      <w:r w:rsidRPr="00AE4902">
        <w:rPr>
          <w:rFonts w:eastAsia="Times New Roman"/>
          <w:snapToGrid w:val="0"/>
          <w:lang w:val="en-US" w:eastAsia="es-ES"/>
        </w:rPr>
        <w:t>a) Calle San Isidro tramo Belgrano- I. Estrella</w:t>
      </w:r>
      <w:r w:rsidRPr="00AE4902">
        <w:t xml:space="preserve"> </w:t>
      </w:r>
    </w:p>
    <w:p w14:paraId="0BE2A0FF" w14:textId="16FC2A53" w:rsidR="00AE4902" w:rsidRPr="00AE4902" w:rsidRDefault="00AE4902" w:rsidP="00AE4902">
      <w:pPr>
        <w:pStyle w:val="Prrafodelista"/>
        <w:rPr>
          <w:rFonts w:eastAsia="Times New Roman"/>
          <w:snapToGrid w:val="0"/>
          <w:lang w:val="en-US" w:eastAsia="es-ES"/>
        </w:rPr>
      </w:pPr>
      <w:r w:rsidRPr="00AE4902">
        <w:rPr>
          <w:rFonts w:eastAsia="Times New Roman"/>
          <w:snapToGrid w:val="0"/>
          <w:lang w:val="en-US" w:eastAsia="es-ES"/>
        </w:rPr>
        <w:t>b) Calle Pùblca tramo San Isidro- Lavalle</w:t>
      </w:r>
    </w:p>
    <w:p w14:paraId="43A530ED" w14:textId="77777777" w:rsidR="00AE4902" w:rsidRPr="00AE4902" w:rsidRDefault="00AE4902" w:rsidP="00AE4902">
      <w:pPr>
        <w:pStyle w:val="Prrafodelista"/>
        <w:rPr>
          <w:rFonts w:eastAsia="Times New Roman"/>
          <w:snapToGrid w:val="0"/>
          <w:lang w:val="en-US" w:eastAsia="es-ES"/>
        </w:rPr>
      </w:pPr>
    </w:p>
    <w:p w14:paraId="64D61233" w14:textId="6B36B8E4" w:rsidR="00AE4902" w:rsidRDefault="00AE4902" w:rsidP="00AE4902">
      <w:pPr>
        <w:ind w:left="360"/>
        <w:rPr>
          <w:rFonts w:eastAsia="Times New Roman"/>
          <w:snapToGrid w:val="0"/>
          <w:lang w:val="en-US" w:eastAsia="es-ES"/>
        </w:rPr>
      </w:pPr>
      <w:r w:rsidRPr="00AE4902">
        <w:drawing>
          <wp:inline distT="0" distB="0" distL="0" distR="0" wp14:anchorId="2D5FFF5C" wp14:editId="383F1D30">
            <wp:extent cx="5324784" cy="27461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59627" cy="276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8AEA3" w14:textId="21CD878E" w:rsidR="00AE4902" w:rsidRPr="00AE4902" w:rsidRDefault="00AE4902" w:rsidP="00AE4902">
      <w:pPr>
        <w:ind w:left="360"/>
        <w:rPr>
          <w:rFonts w:eastAsia="Times New Roman"/>
          <w:snapToGrid w:val="0"/>
          <w:lang w:val="en-US" w:eastAsia="es-ES"/>
        </w:rPr>
      </w:pPr>
      <w:r w:rsidRPr="00AE4902">
        <w:rPr>
          <w:rFonts w:eastAsia="Times New Roman"/>
          <w:snapToGrid w:val="0"/>
          <w:lang w:val="en-US" w:eastAsia="es-ES"/>
        </w:rPr>
        <w:t xml:space="preserve"> </w:t>
      </w:r>
      <w:r w:rsidRPr="00AE4902">
        <w:rPr>
          <w:rFonts w:eastAsia="Times New Roman"/>
          <w:snapToGrid w:val="0"/>
          <w:lang w:val="en-US" w:eastAsia="es-ES"/>
        </w:rPr>
        <w:t xml:space="preserve"> </w:t>
      </w:r>
    </w:p>
    <w:p w14:paraId="3FAEF05C" w14:textId="4DF9653F" w:rsidR="00AE4902" w:rsidRDefault="001D4A53" w:rsidP="00AE4902">
      <w:pPr>
        <w:pStyle w:val="Prrafodelista"/>
        <w:numPr>
          <w:ilvl w:val="0"/>
          <w:numId w:val="24"/>
        </w:numPr>
        <w:rPr>
          <w:rFonts w:eastAsia="Times New Roman"/>
          <w:snapToGrid w:val="0"/>
          <w:lang w:val="en-US" w:eastAsia="es-ES"/>
        </w:rPr>
      </w:pPr>
      <w:r>
        <w:rPr>
          <w:rFonts w:eastAsia="Times New Roman"/>
          <w:snapToGrid w:val="0"/>
          <w:lang w:val="en-US" w:eastAsia="es-ES"/>
        </w:rPr>
        <w:t>Puente Rìo Tunuyan – Ruta 67 – Distrito Ciudad</w:t>
      </w:r>
    </w:p>
    <w:p w14:paraId="29571A86" w14:textId="28DCD707" w:rsidR="001D4A53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</w:p>
    <w:p w14:paraId="3B31E91B" w14:textId="22706E12" w:rsidR="001D4A53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  <w:r>
        <w:rPr>
          <w:noProof/>
          <w:lang w:val="en-US"/>
        </w:rPr>
        <w:drawing>
          <wp:inline distT="0" distB="0" distL="0" distR="0" wp14:anchorId="4E3B654E" wp14:editId="79385BB7">
            <wp:extent cx="6119495" cy="3155950"/>
            <wp:effectExtent l="0" t="0" r="0" b="63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9B292" w14:textId="43E2CF3D" w:rsidR="00AE4902" w:rsidRDefault="001D4A53" w:rsidP="001D4A53">
      <w:pPr>
        <w:pStyle w:val="Prrafodelista"/>
        <w:numPr>
          <w:ilvl w:val="0"/>
          <w:numId w:val="24"/>
        </w:numPr>
        <w:rPr>
          <w:rFonts w:eastAsia="Times New Roman"/>
          <w:snapToGrid w:val="0"/>
          <w:lang w:val="en-US" w:eastAsia="es-ES"/>
        </w:rPr>
      </w:pPr>
      <w:r>
        <w:rPr>
          <w:rFonts w:eastAsia="Times New Roman"/>
          <w:snapToGrid w:val="0"/>
          <w:lang w:val="en-US" w:eastAsia="es-ES"/>
        </w:rPr>
        <w:t xml:space="preserve">a) Intersecciòn de Calle Sarmiento y Mariano Moreno - </w:t>
      </w:r>
      <w:r w:rsidRPr="001D4A53">
        <w:rPr>
          <w:rFonts w:eastAsia="Times New Roman"/>
          <w:snapToGrid w:val="0"/>
          <w:lang w:val="en-US" w:eastAsia="es-ES"/>
        </w:rPr>
        <w:t>Distrito Ciudad</w:t>
      </w:r>
    </w:p>
    <w:p w14:paraId="27413F1F" w14:textId="1C0E726B" w:rsidR="001D4A53" w:rsidRDefault="001D4A53" w:rsidP="001D4A53">
      <w:pPr>
        <w:pStyle w:val="Prrafodelista"/>
        <w:rPr>
          <w:rFonts w:eastAsia="Times New Roman"/>
          <w:snapToGrid w:val="0"/>
          <w:lang w:val="en-US" w:eastAsia="es-ES"/>
        </w:rPr>
      </w:pPr>
      <w:r>
        <w:rPr>
          <w:rFonts w:eastAsia="Times New Roman"/>
          <w:snapToGrid w:val="0"/>
          <w:lang w:val="en-US" w:eastAsia="es-ES"/>
        </w:rPr>
        <w:t xml:space="preserve">b) Intersecciòn </w:t>
      </w:r>
      <w:r w:rsidR="00EB198F">
        <w:rPr>
          <w:rFonts w:eastAsia="Times New Roman"/>
          <w:snapToGrid w:val="0"/>
          <w:lang w:val="en-US" w:eastAsia="es-ES"/>
        </w:rPr>
        <w:t xml:space="preserve">de </w:t>
      </w:r>
      <w:r>
        <w:rPr>
          <w:rFonts w:eastAsia="Times New Roman"/>
          <w:snapToGrid w:val="0"/>
          <w:lang w:val="en-US" w:eastAsia="es-ES"/>
        </w:rPr>
        <w:t>Calle Mariano Moreno y Reconquista – Distrito Ciudad</w:t>
      </w:r>
    </w:p>
    <w:p w14:paraId="32C1D7EA" w14:textId="47947BAF" w:rsidR="00AE4902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  <w:r>
        <w:rPr>
          <w:noProof/>
          <w:lang w:val="en-US"/>
        </w:rPr>
        <w:drawing>
          <wp:inline distT="0" distB="0" distL="0" distR="0" wp14:anchorId="2659CC28" wp14:editId="5CC20B34">
            <wp:extent cx="6119495" cy="3155950"/>
            <wp:effectExtent l="0" t="0" r="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4CA47" w14:textId="31F2F123" w:rsidR="001D4A53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</w:p>
    <w:p w14:paraId="50198BA1" w14:textId="56AAE8C9" w:rsidR="001D4A53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</w:p>
    <w:p w14:paraId="75B13EC2" w14:textId="0B07DFB5" w:rsidR="001D4A53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</w:p>
    <w:p w14:paraId="481DC825" w14:textId="2D6F7942" w:rsidR="001D4A53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</w:p>
    <w:p w14:paraId="288BB032" w14:textId="5A2EC816" w:rsidR="001D4A53" w:rsidRDefault="001D4A53" w:rsidP="001D4A53">
      <w:pPr>
        <w:ind w:left="360"/>
        <w:rPr>
          <w:rFonts w:eastAsia="Times New Roman"/>
          <w:snapToGrid w:val="0"/>
          <w:lang w:val="en-US" w:eastAsia="es-ES"/>
        </w:rPr>
      </w:pPr>
    </w:p>
    <w:p w14:paraId="2E3660C6" w14:textId="72E975B0" w:rsidR="00AE4902" w:rsidRDefault="00EB198F" w:rsidP="00EB198F">
      <w:pPr>
        <w:pStyle w:val="Prrafodelista"/>
        <w:numPr>
          <w:ilvl w:val="0"/>
          <w:numId w:val="24"/>
        </w:numPr>
        <w:rPr>
          <w:rFonts w:eastAsia="Times New Roman"/>
          <w:snapToGrid w:val="0"/>
          <w:lang w:val="en-US" w:eastAsia="es-ES"/>
        </w:rPr>
      </w:pPr>
      <w:r>
        <w:rPr>
          <w:rFonts w:eastAsia="Times New Roman"/>
          <w:snapToGrid w:val="0"/>
          <w:lang w:val="en-US" w:eastAsia="es-ES"/>
        </w:rPr>
        <w:t xml:space="preserve">Intersecciòn de Calle Sarmiento y Vicuña Prado - </w:t>
      </w:r>
      <w:r w:rsidRPr="00EB198F">
        <w:rPr>
          <w:rFonts w:eastAsia="Times New Roman"/>
          <w:snapToGrid w:val="0"/>
          <w:lang w:val="en-US" w:eastAsia="es-ES"/>
        </w:rPr>
        <w:t>Distrito Ciudad</w:t>
      </w:r>
    </w:p>
    <w:p w14:paraId="7E650B3D" w14:textId="63D6086B" w:rsidR="00AE4902" w:rsidRDefault="001D4A53" w:rsidP="00EB198F">
      <w:pPr>
        <w:rPr>
          <w:rFonts w:eastAsia="Times New Roman"/>
          <w:snapToGrid w:val="0"/>
          <w:lang w:val="en-US" w:eastAsia="es-ES"/>
        </w:rPr>
      </w:pPr>
      <w:r>
        <w:rPr>
          <w:noProof/>
          <w:lang w:val="en-US"/>
        </w:rPr>
        <w:drawing>
          <wp:inline distT="0" distB="0" distL="0" distR="0" wp14:anchorId="28E50CF2" wp14:editId="4D415C4C">
            <wp:extent cx="6119495" cy="3155950"/>
            <wp:effectExtent l="0" t="0" r="0" b="635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61499" w14:textId="77777777" w:rsidR="00AE4902" w:rsidRDefault="00AE4902" w:rsidP="00AE4902">
      <w:pPr>
        <w:pStyle w:val="Prrafodelista"/>
        <w:numPr>
          <w:ilvl w:val="0"/>
          <w:numId w:val="24"/>
        </w:numPr>
        <w:rPr>
          <w:rFonts w:eastAsia="Times New Roman"/>
          <w:snapToGrid w:val="0"/>
          <w:lang w:val="en-US" w:eastAsia="es-ES"/>
        </w:rPr>
      </w:pPr>
    </w:p>
    <w:p w14:paraId="069DC10F" w14:textId="49C38AD0" w:rsidR="00AE4902" w:rsidRDefault="00EB198F" w:rsidP="001D4A53">
      <w:pPr>
        <w:rPr>
          <w:rFonts w:eastAsia="Times New Roman"/>
          <w:snapToGrid w:val="0"/>
          <w:lang w:val="en-US" w:eastAsia="es-ES"/>
        </w:rPr>
      </w:pPr>
      <w:r>
        <w:rPr>
          <w:rFonts w:eastAsia="Times New Roman"/>
          <w:snapToGrid w:val="0"/>
          <w:lang w:val="en-US" w:eastAsia="es-ES"/>
        </w:rPr>
        <w:t xml:space="preserve">    </w:t>
      </w:r>
      <w:r w:rsidR="001D4A53">
        <w:rPr>
          <w:noProof/>
          <w:lang w:val="en-US"/>
        </w:rPr>
        <w:drawing>
          <wp:inline distT="0" distB="0" distL="0" distR="0" wp14:anchorId="7993A82B" wp14:editId="71340BB0">
            <wp:extent cx="6119495" cy="3155950"/>
            <wp:effectExtent l="0" t="0" r="0" b="635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3FD78" w14:textId="78224B08" w:rsidR="001D4A53" w:rsidRDefault="001D4A53" w:rsidP="001D4A53">
      <w:pPr>
        <w:rPr>
          <w:rFonts w:eastAsia="Times New Roman"/>
          <w:snapToGrid w:val="0"/>
          <w:lang w:val="en-US" w:eastAsia="es-ES"/>
        </w:rPr>
      </w:pPr>
    </w:p>
    <w:p w14:paraId="1A912063" w14:textId="054439AF" w:rsidR="00EB198F" w:rsidRPr="00EB198F" w:rsidRDefault="00EB198F" w:rsidP="00EB198F">
      <w:pPr>
        <w:pStyle w:val="Prrafodelista"/>
        <w:numPr>
          <w:ilvl w:val="0"/>
          <w:numId w:val="24"/>
        </w:numPr>
        <w:rPr>
          <w:rFonts w:eastAsia="Times New Roman"/>
          <w:snapToGrid w:val="0"/>
          <w:lang w:val="en-US" w:eastAsia="es-ES"/>
        </w:rPr>
      </w:pPr>
      <w:r>
        <w:rPr>
          <w:rFonts w:eastAsia="Times New Roman"/>
          <w:snapToGrid w:val="0"/>
          <w:lang w:val="en-US" w:eastAsia="es-ES"/>
        </w:rPr>
        <w:t>Intersecciòn de Calle Fleming y Lamadrid</w:t>
      </w:r>
      <w:r w:rsidRPr="00EB198F">
        <w:t xml:space="preserve"> </w:t>
      </w:r>
      <w:r>
        <w:t xml:space="preserve">- </w:t>
      </w:r>
      <w:r w:rsidRPr="00EB198F">
        <w:rPr>
          <w:rFonts w:eastAsia="Times New Roman"/>
          <w:snapToGrid w:val="0"/>
          <w:lang w:val="en-US" w:eastAsia="es-ES"/>
        </w:rPr>
        <w:t>Distrito Ciudad</w:t>
      </w:r>
    </w:p>
    <w:p w14:paraId="78AC3199" w14:textId="19D4A2D5" w:rsidR="001D4A53" w:rsidRDefault="001D4A53" w:rsidP="001D4A53">
      <w:pPr>
        <w:rPr>
          <w:rFonts w:eastAsia="Times New Roman"/>
          <w:snapToGrid w:val="0"/>
          <w:lang w:val="en-US" w:eastAsia="es-ES"/>
        </w:rPr>
      </w:pPr>
      <w:r>
        <w:rPr>
          <w:noProof/>
          <w:lang w:val="en-US"/>
        </w:rPr>
        <w:drawing>
          <wp:inline distT="0" distB="0" distL="0" distR="0" wp14:anchorId="0D77830C" wp14:editId="46D080AD">
            <wp:extent cx="6119495" cy="3155950"/>
            <wp:effectExtent l="0" t="0" r="0" b="63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494C3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b/>
          <w:snapToGrid w:val="0"/>
          <w:lang w:val="en-US" w:eastAsia="es-ES"/>
        </w:rPr>
        <w:t>OBJETIVOS</w:t>
      </w:r>
    </w:p>
    <w:p w14:paraId="1B2E630C" w14:textId="3D17A952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>El  objetivo  general  de  la  intervención  es  la  demarcación  horizontal  de  la  infraestructura  y</w:t>
      </w:r>
      <w:r w:rsidR="00EB198F">
        <w:rPr>
          <w:rFonts w:eastAsia="Times New Roman"/>
          <w:snapToGrid w:val="0"/>
          <w:lang w:val="en-US" w:eastAsia="es-ES"/>
        </w:rPr>
        <w:t xml:space="preserve"> </w:t>
      </w:r>
      <w:r w:rsidRPr="00BF3BAD">
        <w:rPr>
          <w:rFonts w:eastAsia="Times New Roman"/>
          <w:snapToGrid w:val="0"/>
          <w:lang w:val="en-US" w:eastAsia="es-ES"/>
        </w:rPr>
        <w:t xml:space="preserve"> tiene como objeto la readecuación del espacio vial para incrementar la seguridad para todos los usuarios de la red vial.</w:t>
      </w:r>
    </w:p>
    <w:p w14:paraId="0E798B9E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b/>
          <w:snapToGrid w:val="0"/>
          <w:lang w:val="en-US" w:eastAsia="es-ES"/>
        </w:rPr>
        <w:t>CARACTERÍSTICAS  DE LA PROPUESTA</w:t>
      </w:r>
    </w:p>
    <w:p w14:paraId="2D6D1222" w14:textId="51FD9A0E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 xml:space="preserve">El proyecto incluye  la demarcación  en caliente </w:t>
      </w:r>
      <w:r w:rsidR="000F62E6">
        <w:rPr>
          <w:rFonts w:eastAsia="Times New Roman"/>
          <w:snapToGrid w:val="0"/>
          <w:lang w:val="en-US" w:eastAsia="es-ES"/>
        </w:rPr>
        <w:t xml:space="preserve">de doble linea amarilla , lìneas de carriles de circulaciòn, lìneas de estacionamiento, linea de separaciòn de ruta con ciclovìa   y </w:t>
      </w:r>
      <w:r w:rsidRPr="00BF3BAD">
        <w:rPr>
          <w:rFonts w:eastAsia="Times New Roman"/>
          <w:snapToGrid w:val="0"/>
          <w:lang w:val="en-US" w:eastAsia="es-ES"/>
        </w:rPr>
        <w:t>sendas peatonales</w:t>
      </w:r>
      <w:r w:rsidR="000F62E6">
        <w:rPr>
          <w:rFonts w:eastAsia="Times New Roman"/>
          <w:snapToGrid w:val="0"/>
          <w:lang w:val="en-US" w:eastAsia="es-ES"/>
        </w:rPr>
        <w:t xml:space="preserve"> proyectadas</w:t>
      </w:r>
      <w:r w:rsidRPr="00BF3BAD">
        <w:rPr>
          <w:rFonts w:eastAsia="Times New Roman"/>
          <w:snapToGrid w:val="0"/>
          <w:lang w:val="en-US" w:eastAsia="es-ES"/>
        </w:rPr>
        <w:t>.</w:t>
      </w:r>
    </w:p>
    <w:p w14:paraId="19EAC96A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>Los tramos donde se deberán realizar las señalizaciones se definirán a través de las inspecciones de obra y según sus indicaciones para los distintos trazados.</w:t>
      </w:r>
    </w:p>
    <w:p w14:paraId="01EC6817" w14:textId="4C0879EE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 xml:space="preserve">Dentro de los trabajos a realizar se ejecutarán bandas ópticas sonoras con espacios variables en forma logarítmica, grafología sobre el pavimento en </w:t>
      </w:r>
      <w:r w:rsidR="000F62E6">
        <w:rPr>
          <w:rFonts w:eastAsia="Times New Roman"/>
          <w:snapToGrid w:val="0"/>
          <w:lang w:val="en-US" w:eastAsia="es-ES"/>
        </w:rPr>
        <w:t xml:space="preserve">senda peatonal elevada </w:t>
      </w:r>
      <w:r w:rsidRPr="00BF3BAD">
        <w:rPr>
          <w:rFonts w:eastAsia="Times New Roman"/>
          <w:snapToGrid w:val="0"/>
          <w:lang w:val="en-US" w:eastAsia="es-ES"/>
        </w:rPr>
        <w:t>.</w:t>
      </w:r>
    </w:p>
    <w:p w14:paraId="27892907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53F7BD72" w14:textId="77777777" w:rsidR="00BF3BAD" w:rsidRPr="000F62E6" w:rsidRDefault="00BF3BAD" w:rsidP="00BF3BAD">
      <w:pPr>
        <w:rPr>
          <w:rFonts w:eastAsia="Times New Roman"/>
          <w:b/>
          <w:snapToGrid w:val="0"/>
          <w:lang w:val="en-US" w:eastAsia="es-ES"/>
        </w:rPr>
      </w:pPr>
      <w:r w:rsidRPr="000F62E6">
        <w:rPr>
          <w:rFonts w:eastAsia="Times New Roman"/>
          <w:b/>
          <w:snapToGrid w:val="0"/>
          <w:lang w:val="en-US" w:eastAsia="es-ES"/>
        </w:rPr>
        <w:t>PLAZO DE OBRA</w:t>
      </w:r>
    </w:p>
    <w:p w14:paraId="622B9854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3D7FA728" w14:textId="2352E89A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>El plazo para la ejecución d</w:t>
      </w:r>
      <w:r w:rsidR="000F62E6">
        <w:rPr>
          <w:rFonts w:eastAsia="Times New Roman"/>
          <w:snapToGrid w:val="0"/>
          <w:lang w:val="en-US" w:eastAsia="es-ES"/>
        </w:rPr>
        <w:t>e todas las obras es de  30 (treinta) dais corridos</w:t>
      </w:r>
      <w:r w:rsidRPr="00BF3BAD">
        <w:rPr>
          <w:rFonts w:eastAsia="Times New Roman"/>
          <w:snapToGrid w:val="0"/>
          <w:lang w:val="en-US" w:eastAsia="es-ES"/>
        </w:rPr>
        <w:t>.</w:t>
      </w:r>
    </w:p>
    <w:p w14:paraId="653C7ECC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5CD94D12" w14:textId="77777777" w:rsidR="00BF3BAD" w:rsidRPr="000F62E6" w:rsidRDefault="00BF3BAD" w:rsidP="00BF3BAD">
      <w:pPr>
        <w:rPr>
          <w:rFonts w:eastAsia="Times New Roman"/>
          <w:b/>
          <w:snapToGrid w:val="0"/>
          <w:lang w:val="en-US" w:eastAsia="es-ES"/>
        </w:rPr>
      </w:pPr>
      <w:r w:rsidRPr="000F62E6">
        <w:rPr>
          <w:rFonts w:eastAsia="Times New Roman"/>
          <w:b/>
          <w:snapToGrid w:val="0"/>
          <w:lang w:val="en-US" w:eastAsia="es-ES"/>
        </w:rPr>
        <w:t>PLAZO DE GARANTÍA</w:t>
      </w:r>
    </w:p>
    <w:p w14:paraId="176E9A23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091BE817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  <w:r w:rsidRPr="00BF3BAD">
        <w:rPr>
          <w:rFonts w:eastAsia="Times New Roman"/>
          <w:snapToGrid w:val="0"/>
          <w:lang w:val="en-US" w:eastAsia="es-ES"/>
        </w:rPr>
        <w:t>De acuerdo al tipo de pintura y tipo de aplicación se fijan los siguientes plazos de garantía:</w:t>
      </w:r>
    </w:p>
    <w:p w14:paraId="0EA376C0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7D9F35C4" w14:textId="057F240A" w:rsidR="000F62E6" w:rsidRPr="000F62E6" w:rsidRDefault="00BF3BAD" w:rsidP="000F62E6">
      <w:pPr>
        <w:pStyle w:val="Prrafodelista"/>
        <w:numPr>
          <w:ilvl w:val="0"/>
          <w:numId w:val="26"/>
        </w:numPr>
        <w:rPr>
          <w:rFonts w:eastAsia="Times New Roman"/>
          <w:snapToGrid w:val="0"/>
          <w:lang w:val="en-US" w:eastAsia="es-ES"/>
        </w:rPr>
      </w:pPr>
      <w:bookmarkStart w:id="0" w:name="_GoBack"/>
      <w:bookmarkEnd w:id="0"/>
      <w:r w:rsidRPr="000F62E6">
        <w:rPr>
          <w:rFonts w:eastAsia="Times New Roman"/>
          <w:snapToGrid w:val="0"/>
          <w:lang w:val="en-US" w:eastAsia="es-ES"/>
        </w:rPr>
        <w:t xml:space="preserve">Termoplástica aplicado por </w:t>
      </w:r>
      <w:r w:rsidR="000F62E6" w:rsidRPr="000F62E6">
        <w:rPr>
          <w:rFonts w:eastAsia="Times New Roman"/>
          <w:snapToGrid w:val="0"/>
          <w:lang w:val="en-US" w:eastAsia="es-ES"/>
        </w:rPr>
        <w:t xml:space="preserve">pulverización en 1,5 mm y 6 mm de espesor: </w:t>
      </w:r>
      <w:r w:rsidRPr="000F62E6">
        <w:rPr>
          <w:rFonts w:eastAsia="Times New Roman"/>
          <w:snapToGrid w:val="0"/>
          <w:lang w:val="en-US" w:eastAsia="es-ES"/>
        </w:rPr>
        <w:t>d</w:t>
      </w:r>
      <w:r w:rsidR="000F62E6" w:rsidRPr="000F62E6">
        <w:rPr>
          <w:rFonts w:eastAsia="Times New Roman"/>
          <w:snapToGrid w:val="0"/>
          <w:lang w:val="en-US" w:eastAsia="es-ES"/>
        </w:rPr>
        <w:t>ieciocho (18) meses de garantía</w:t>
      </w:r>
    </w:p>
    <w:p w14:paraId="658794FF" w14:textId="6BAA417C" w:rsidR="00BF3BAD" w:rsidRPr="000F62E6" w:rsidRDefault="00BF3BAD" w:rsidP="000F62E6">
      <w:pPr>
        <w:pStyle w:val="Prrafodelista"/>
        <w:numPr>
          <w:ilvl w:val="0"/>
          <w:numId w:val="26"/>
        </w:numPr>
        <w:rPr>
          <w:rFonts w:eastAsia="Times New Roman"/>
          <w:snapToGrid w:val="0"/>
          <w:lang w:val="en-US" w:eastAsia="es-ES"/>
        </w:rPr>
      </w:pPr>
      <w:r w:rsidRPr="000F62E6">
        <w:rPr>
          <w:rFonts w:eastAsia="Times New Roman"/>
          <w:snapToGrid w:val="0"/>
          <w:lang w:val="en-US" w:eastAsia="es-ES"/>
        </w:rPr>
        <w:t>Termoplástica aplicado por extrusión en 3mm de espesor: veinticuatro (24) meses de garantía.</w:t>
      </w:r>
    </w:p>
    <w:p w14:paraId="71CF7CE7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3FF7B0F0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1C4BCD51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23106602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47261C70" w14:textId="77777777" w:rsidR="00BF3BAD" w:rsidRPr="00BF3BAD" w:rsidRDefault="00BF3BAD" w:rsidP="00BF3BAD">
      <w:pPr>
        <w:rPr>
          <w:rFonts w:eastAsia="Times New Roman"/>
          <w:snapToGrid w:val="0"/>
          <w:lang w:val="en-US" w:eastAsia="es-ES"/>
        </w:rPr>
      </w:pPr>
    </w:p>
    <w:p w14:paraId="20510F2D" w14:textId="77777777" w:rsidR="00AF4D9F" w:rsidRDefault="00AF4D9F" w:rsidP="00BA54FC">
      <w:pPr>
        <w:rPr>
          <w:rFonts w:eastAsia="Times New Roman"/>
          <w:snapToGrid w:val="0"/>
          <w:lang w:val="es-ES_tradnl" w:eastAsia="es-ES"/>
        </w:rPr>
      </w:pPr>
    </w:p>
    <w:sectPr w:rsidR="00AF4D9F" w:rsidSect="001827A8"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2410" w:right="851" w:bottom="851" w:left="1418" w:header="709" w:footer="306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9353E6" w14:textId="77777777" w:rsidR="000D5294" w:rsidRDefault="000D5294" w:rsidP="009C7F7B">
      <w:pPr>
        <w:spacing w:before="0" w:after="0" w:line="240" w:lineRule="auto"/>
      </w:pPr>
      <w:r>
        <w:separator/>
      </w:r>
    </w:p>
  </w:endnote>
  <w:endnote w:type="continuationSeparator" w:id="0">
    <w:p w14:paraId="072E3662" w14:textId="77777777" w:rsidR="000D5294" w:rsidRDefault="000D5294" w:rsidP="009C7F7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8A2465" w14:textId="0182D7B8" w:rsidR="00194087" w:rsidRDefault="00194087" w:rsidP="00194087">
    <w:pPr>
      <w:pStyle w:val="Piedepgin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BBDD2E" w14:textId="4F763AC2" w:rsidR="005C3D02" w:rsidRDefault="00145221" w:rsidP="00B31669">
    <w:pPr>
      <w:pStyle w:val="Encabezado"/>
      <w:tabs>
        <w:tab w:val="right" w:pos="9213"/>
      </w:tabs>
      <w:rPr>
        <w:rFonts w:ascii="Arial" w:hAnsi="Arial" w:cs="Arial"/>
        <w:color w:val="7F7F7F"/>
        <w:sz w:val="18"/>
        <w:szCs w:val="18"/>
        <w:lang w:val="es-AR"/>
      </w:rPr>
    </w:pPr>
    <w:r>
      <w:rPr>
        <w:rFonts w:ascii="Arial" w:hAnsi="Arial" w:cs="Arial"/>
        <w:noProof/>
        <w:color w:val="7F7F7F"/>
        <w:sz w:val="18"/>
        <w:szCs w:val="18"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9201EFE" wp14:editId="63A9E413">
              <wp:simplePos x="0" y="0"/>
              <wp:positionH relativeFrom="column">
                <wp:posOffset>-1051259</wp:posOffset>
              </wp:positionH>
              <wp:positionV relativeFrom="paragraph">
                <wp:posOffset>17212</wp:posOffset>
              </wp:positionV>
              <wp:extent cx="7534275" cy="0"/>
              <wp:effectExtent l="0" t="0" r="28575" b="19050"/>
              <wp:wrapNone/>
              <wp:docPr id="197" name="Conector recto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53427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6F7C5200" id="Conector recto 197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2.8pt,1.35pt" to="510.4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" strokecolor="#7f7f7f" strokeweight=".5pt">
              <v:stroke joinstyle="miter"/>
            </v:line>
          </w:pict>
        </mc:Fallback>
      </mc:AlternateContent>
    </w:r>
  </w:p>
  <w:p w14:paraId="195F11A9" w14:textId="77777777" w:rsidR="00145221" w:rsidRDefault="00145221" w:rsidP="00145221">
    <w:pPr>
      <w:pStyle w:val="Encabezado"/>
      <w:tabs>
        <w:tab w:val="right" w:pos="9213"/>
      </w:tabs>
      <w:jc w:val="right"/>
      <w:rPr>
        <w:rFonts w:ascii="Arial" w:hAnsi="Arial" w:cs="Arial"/>
        <w:color w:val="7F7F7F"/>
        <w:sz w:val="18"/>
        <w:szCs w:val="18"/>
        <w:lang w:val="es-AR"/>
      </w:rPr>
    </w:pPr>
  </w:p>
  <w:p w14:paraId="6F35489F" w14:textId="70B8BF31" w:rsidR="00145221" w:rsidRPr="0034725E" w:rsidRDefault="00145221" w:rsidP="00145221">
    <w:pPr>
      <w:pStyle w:val="Piedepgina"/>
      <w:rPr>
        <w:rFonts w:ascii="Arial" w:hAnsi="Arial" w:cs="Arial"/>
        <w:color w:val="7F7F7F"/>
        <w:sz w:val="18"/>
        <w:szCs w:val="18"/>
      </w:rPr>
    </w:pPr>
    <w:r w:rsidRPr="00383CEE">
      <w:rPr>
        <w:rFonts w:ascii="Arial" w:hAnsi="Arial" w:cs="Arial"/>
        <w:color w:val="7F7F7F"/>
        <w:sz w:val="18"/>
        <w:szCs w:val="18"/>
      </w:rPr>
      <w:t xml:space="preserve"> </w:t>
    </w:r>
    <w:r>
      <w:rPr>
        <w:rFonts w:ascii="Arial" w:hAnsi="Arial" w:cs="Arial"/>
        <w:color w:val="7F7F7F"/>
        <w:sz w:val="18"/>
        <w:szCs w:val="18"/>
      </w:rPr>
      <w:t>MEMORIA DESCRIPTIVA</w:t>
    </w:r>
  </w:p>
  <w:p w14:paraId="6A2FFFDC" w14:textId="77777777" w:rsidR="00145221" w:rsidRDefault="00145221" w:rsidP="00145221">
    <w:pPr>
      <w:pStyle w:val="Piedepgina"/>
      <w:rPr>
        <w:rFonts w:ascii="Arial" w:hAnsi="Arial" w:cs="Arial"/>
        <w:color w:val="7F7F7F"/>
        <w:sz w:val="18"/>
        <w:szCs w:val="18"/>
        <w:lang w:val="es-AR"/>
      </w:rPr>
    </w:pPr>
    <w:r w:rsidRPr="0034725E">
      <w:rPr>
        <w:rFonts w:ascii="Arial" w:hAnsi="Arial" w:cs="Arial"/>
        <w:color w:val="7F7F7F"/>
        <w:sz w:val="18"/>
        <w:szCs w:val="18"/>
      </w:rPr>
      <w:t>OBRA</w:t>
    </w:r>
    <w:r>
      <w:rPr>
        <w:rFonts w:ascii="Arial" w:hAnsi="Arial" w:cs="Arial"/>
        <w:color w:val="7F7F7F"/>
        <w:sz w:val="18"/>
        <w:szCs w:val="18"/>
      </w:rPr>
      <w:t xml:space="preserve">: </w:t>
    </w:r>
    <w:r w:rsidRPr="00F769B7">
      <w:rPr>
        <w:rFonts w:ascii="Arial" w:hAnsi="Arial" w:cs="Arial"/>
        <w:color w:val="7F7F7F"/>
        <w:sz w:val="18"/>
        <w:szCs w:val="18"/>
      </w:rPr>
      <w:t>“DEMARCACIÓN HORIZONTAL EN CALLE SAN ISIDRO NORTE Y CALLES VARIAS”</w:t>
    </w:r>
  </w:p>
  <w:p w14:paraId="4E777DC0" w14:textId="034D50AB" w:rsidR="00145221" w:rsidRPr="003E0791" w:rsidRDefault="00145221" w:rsidP="00145221">
    <w:pPr>
      <w:pStyle w:val="Encabezado"/>
      <w:tabs>
        <w:tab w:val="right" w:pos="9213"/>
      </w:tabs>
      <w:rPr>
        <w:rFonts w:ascii="Arial" w:hAnsi="Arial" w:cs="Arial"/>
        <w:color w:val="7F7F7F"/>
        <w:sz w:val="18"/>
        <w:szCs w:val="18"/>
      </w:rPr>
    </w:pPr>
    <w:r w:rsidRPr="003E0791">
      <w:rPr>
        <w:rFonts w:ascii="Arial" w:hAnsi="Arial" w:cs="Arial"/>
        <w:color w:val="7F7F7F"/>
        <w:sz w:val="18"/>
        <w:szCs w:val="18"/>
      </w:rPr>
      <w:tab/>
    </w:r>
    <w:r>
      <w:rPr>
        <w:rFonts w:ascii="Arial" w:hAnsi="Arial" w:cs="Arial"/>
        <w:color w:val="7F7F7F"/>
        <w:sz w:val="18"/>
        <w:szCs w:val="18"/>
      </w:rPr>
      <w:t xml:space="preserve">                                          </w:t>
    </w:r>
    <w:r>
      <w:rPr>
        <w:rFonts w:ascii="Arial" w:hAnsi="Arial" w:cs="Arial"/>
        <w:color w:val="7F7F7F"/>
        <w:sz w:val="18"/>
        <w:szCs w:val="18"/>
      </w:rPr>
      <w:tab/>
      <w:t xml:space="preserve">                                             </w:t>
    </w:r>
    <w:r>
      <w:rPr>
        <w:rFonts w:ascii="Arial" w:hAnsi="Arial" w:cs="Arial"/>
        <w:color w:val="7F7F7F"/>
        <w:sz w:val="18"/>
        <w:szCs w:val="18"/>
      </w:rPr>
      <w:tab/>
      <w:t xml:space="preserve"> </w:t>
    </w:r>
    <w:r w:rsidRPr="003E0791">
      <w:rPr>
        <w:rFonts w:ascii="Arial" w:hAnsi="Arial" w:cs="Arial"/>
        <w:color w:val="7F7F7F"/>
        <w:sz w:val="18"/>
        <w:szCs w:val="18"/>
      </w:rPr>
      <w:fldChar w:fldCharType="begin"/>
    </w:r>
    <w:r w:rsidRPr="003E0791">
      <w:rPr>
        <w:rFonts w:ascii="Arial" w:hAnsi="Arial" w:cs="Arial"/>
        <w:color w:val="7F7F7F"/>
        <w:sz w:val="18"/>
        <w:szCs w:val="18"/>
      </w:rPr>
      <w:instrText xml:space="preserve"> PAGE   \* MERGEFORMAT </w:instrText>
    </w:r>
    <w:r w:rsidRPr="003E0791">
      <w:rPr>
        <w:rFonts w:ascii="Arial" w:hAnsi="Arial" w:cs="Arial"/>
        <w:color w:val="7F7F7F"/>
        <w:sz w:val="18"/>
        <w:szCs w:val="18"/>
      </w:rPr>
      <w:fldChar w:fldCharType="separate"/>
    </w:r>
    <w:r w:rsidR="002C733A">
      <w:rPr>
        <w:rFonts w:ascii="Arial" w:hAnsi="Arial" w:cs="Arial"/>
        <w:noProof/>
        <w:color w:val="7F7F7F"/>
        <w:sz w:val="18"/>
        <w:szCs w:val="18"/>
      </w:rPr>
      <w:t>1</w:t>
    </w:r>
    <w:r w:rsidRPr="003E0791">
      <w:rPr>
        <w:rFonts w:ascii="Arial" w:hAnsi="Arial" w:cs="Arial"/>
        <w:color w:val="7F7F7F"/>
        <w:sz w:val="18"/>
        <w:szCs w:val="18"/>
      </w:rPr>
      <w:fldChar w:fldCharType="end"/>
    </w:r>
  </w:p>
  <w:p w14:paraId="22DAAA7F" w14:textId="77777777" w:rsidR="00CC0594" w:rsidRDefault="00CC0594" w:rsidP="00431874">
    <w:pPr>
      <w:pStyle w:val="Piedepgina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917C74" w14:textId="23585C4E" w:rsidR="00194087" w:rsidRDefault="00194087" w:rsidP="00194087">
    <w:pPr>
      <w:pStyle w:val="Piedepgina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81EE8E" w14:textId="77777777" w:rsidR="000D5294" w:rsidRDefault="000D5294" w:rsidP="009C7F7B">
      <w:pPr>
        <w:spacing w:before="0" w:after="0" w:line="240" w:lineRule="auto"/>
      </w:pPr>
      <w:r>
        <w:separator/>
      </w:r>
    </w:p>
  </w:footnote>
  <w:footnote w:type="continuationSeparator" w:id="0">
    <w:p w14:paraId="19A430F1" w14:textId="77777777" w:rsidR="000D5294" w:rsidRDefault="000D5294" w:rsidP="009C7F7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466BC" w14:textId="066E7272" w:rsidR="00CC0594" w:rsidRDefault="00F90C85" w:rsidP="00573FF4">
    <w:pPr>
      <w:pStyle w:val="Encabezado"/>
    </w:pPr>
    <w:r>
      <w:rPr>
        <w:noProof/>
        <w:lang w:val="en-US"/>
      </w:rPr>
      <w:drawing>
        <wp:inline distT="0" distB="0" distL="0" distR="0" wp14:anchorId="7E6F7AED" wp14:editId="2848175E">
          <wp:extent cx="5944235" cy="883920"/>
          <wp:effectExtent l="0" t="0" r="0" b="0"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4235" cy="8839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CC0594">
      <w:tab/>
    </w:r>
    <w:r w:rsidR="00CC0594"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A687C5" w14:textId="0C62E3A3" w:rsidR="005C3D02" w:rsidRDefault="00F90C85">
    <w:pPr>
      <w:pStyle w:val="Encabezado"/>
    </w:pPr>
    <w:r>
      <w:rPr>
        <w:noProof/>
        <w:lang w:val="en-US"/>
      </w:rPr>
      <w:drawing>
        <wp:inline distT="0" distB="0" distL="0" distR="0" wp14:anchorId="55F21F05" wp14:editId="78C3D8D9">
          <wp:extent cx="5944235" cy="883920"/>
          <wp:effectExtent l="0" t="0" r="0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4235" cy="8839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EF78C1"/>
    <w:multiLevelType w:val="multilevel"/>
    <w:tmpl w:val="8C32E5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" w15:restartNumberingAfterBreak="0">
    <w:nsid w:val="1A1975BC"/>
    <w:multiLevelType w:val="multilevel"/>
    <w:tmpl w:val="F112D3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" w15:restartNumberingAfterBreak="0">
    <w:nsid w:val="1BC75A26"/>
    <w:multiLevelType w:val="singleLevel"/>
    <w:tmpl w:val="42AC2406"/>
    <w:lvl w:ilvl="0">
      <w:start w:val="1"/>
      <w:numFmt w:val="lowerLetter"/>
      <w:lvlText w:val="%1)"/>
      <w:lvlJc w:val="left"/>
      <w:pPr>
        <w:tabs>
          <w:tab w:val="num" w:pos="1035"/>
        </w:tabs>
        <w:ind w:left="1035" w:hanging="360"/>
      </w:pPr>
      <w:rPr>
        <w:rFonts w:hint="default"/>
        <w:b/>
      </w:rPr>
    </w:lvl>
  </w:abstractNum>
  <w:abstractNum w:abstractNumId="3" w15:restartNumberingAfterBreak="0">
    <w:nsid w:val="1D9F1083"/>
    <w:multiLevelType w:val="multilevel"/>
    <w:tmpl w:val="3E0EF71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" w15:restartNumberingAfterBreak="0">
    <w:nsid w:val="203C48DA"/>
    <w:multiLevelType w:val="multilevel"/>
    <w:tmpl w:val="36744E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5" w15:restartNumberingAfterBreak="0">
    <w:nsid w:val="20FA4B40"/>
    <w:multiLevelType w:val="multilevel"/>
    <w:tmpl w:val="10B4453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6" w15:restartNumberingAfterBreak="0">
    <w:nsid w:val="212D7FB1"/>
    <w:multiLevelType w:val="singleLevel"/>
    <w:tmpl w:val="E4D8C236"/>
    <w:lvl w:ilvl="0">
      <w:start w:val="1"/>
      <w:numFmt w:val="upperRoman"/>
      <w:lvlText w:val="%1)"/>
      <w:lvlJc w:val="left"/>
      <w:pPr>
        <w:tabs>
          <w:tab w:val="num" w:pos="1440"/>
        </w:tabs>
        <w:ind w:left="1440" w:hanging="720"/>
      </w:pPr>
      <w:rPr>
        <w:rFonts w:hint="default"/>
      </w:rPr>
    </w:lvl>
  </w:abstractNum>
  <w:abstractNum w:abstractNumId="7" w15:restartNumberingAfterBreak="0">
    <w:nsid w:val="294448A7"/>
    <w:multiLevelType w:val="multilevel"/>
    <w:tmpl w:val="E2AC7B8C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31D90A4D"/>
    <w:multiLevelType w:val="multilevel"/>
    <w:tmpl w:val="C636A57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9" w15:restartNumberingAfterBreak="0">
    <w:nsid w:val="369953A7"/>
    <w:multiLevelType w:val="hybridMultilevel"/>
    <w:tmpl w:val="9A122D94"/>
    <w:lvl w:ilvl="0" w:tplc="FFFFFFFF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B1E2E8D"/>
    <w:multiLevelType w:val="hybridMultilevel"/>
    <w:tmpl w:val="E1203C30"/>
    <w:lvl w:ilvl="0" w:tplc="85F814BC">
      <w:start w:val="2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1766B8"/>
    <w:multiLevelType w:val="multilevel"/>
    <w:tmpl w:val="F67C943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2" w15:restartNumberingAfterBreak="0">
    <w:nsid w:val="46B71A9D"/>
    <w:multiLevelType w:val="multilevel"/>
    <w:tmpl w:val="599C0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 w15:restartNumberingAfterBreak="0">
    <w:nsid w:val="4B373110"/>
    <w:multiLevelType w:val="multilevel"/>
    <w:tmpl w:val="D430CE7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4F606A1B"/>
    <w:multiLevelType w:val="multilevel"/>
    <w:tmpl w:val="A7C2618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5" w15:restartNumberingAfterBreak="0">
    <w:nsid w:val="535118D5"/>
    <w:multiLevelType w:val="hybridMultilevel"/>
    <w:tmpl w:val="CA20A41C"/>
    <w:lvl w:ilvl="0" w:tplc="FFFFFFFF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 w15:restartNumberingAfterBreak="0">
    <w:nsid w:val="59F670AF"/>
    <w:multiLevelType w:val="hybridMultilevel"/>
    <w:tmpl w:val="4790E8FA"/>
    <w:lvl w:ilvl="0" w:tplc="85F814BC">
      <w:start w:val="2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2E5B52"/>
    <w:multiLevelType w:val="multilevel"/>
    <w:tmpl w:val="5C0804D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8" w15:restartNumberingAfterBreak="0">
    <w:nsid w:val="5E32765F"/>
    <w:multiLevelType w:val="multilevel"/>
    <w:tmpl w:val="B45EF628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65"/>
        </w:tabs>
        <w:ind w:left="765" w:hanging="765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65"/>
        </w:tabs>
        <w:ind w:left="765" w:hanging="76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 w15:restartNumberingAfterBreak="0">
    <w:nsid w:val="69BA4419"/>
    <w:multiLevelType w:val="singleLevel"/>
    <w:tmpl w:val="826273D0"/>
    <w:lvl w:ilvl="0">
      <w:start w:val="1"/>
      <w:numFmt w:val="lowerLetter"/>
      <w:lvlText w:val="%1)"/>
      <w:lvlJc w:val="left"/>
      <w:pPr>
        <w:tabs>
          <w:tab w:val="num" w:pos="1050"/>
        </w:tabs>
        <w:ind w:left="1050" w:hanging="360"/>
      </w:pPr>
      <w:rPr>
        <w:rFonts w:hint="default"/>
      </w:rPr>
    </w:lvl>
  </w:abstractNum>
  <w:abstractNum w:abstractNumId="20" w15:restartNumberingAfterBreak="0">
    <w:nsid w:val="6C4846A8"/>
    <w:multiLevelType w:val="hybridMultilevel"/>
    <w:tmpl w:val="FC5E6C0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B50130"/>
    <w:multiLevelType w:val="singleLevel"/>
    <w:tmpl w:val="9C4A309A"/>
    <w:lvl w:ilvl="0">
      <w:start w:val="1"/>
      <w:numFmt w:val="lowerLetter"/>
      <w:lvlText w:val="%1)"/>
      <w:lvlJc w:val="left"/>
      <w:pPr>
        <w:tabs>
          <w:tab w:val="num" w:pos="1050"/>
        </w:tabs>
        <w:ind w:left="1050" w:hanging="360"/>
      </w:pPr>
      <w:rPr>
        <w:rFonts w:hint="default"/>
      </w:rPr>
    </w:lvl>
  </w:abstractNum>
  <w:abstractNum w:abstractNumId="22" w15:restartNumberingAfterBreak="0">
    <w:nsid w:val="6FF96B69"/>
    <w:multiLevelType w:val="hybridMultilevel"/>
    <w:tmpl w:val="5574DDDE"/>
    <w:lvl w:ilvl="0" w:tplc="2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053622"/>
    <w:multiLevelType w:val="hybridMultilevel"/>
    <w:tmpl w:val="8210484C"/>
    <w:lvl w:ilvl="0" w:tplc="144E43F0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6976075"/>
    <w:multiLevelType w:val="hybridMultilevel"/>
    <w:tmpl w:val="63D8DE14"/>
    <w:lvl w:ilvl="0" w:tplc="FFFFFFFF">
      <w:start w:val="1"/>
      <w:numFmt w:val="lowerLetter"/>
      <w:lvlText w:val="%1)"/>
      <w:lvlJc w:val="left"/>
      <w:pPr>
        <w:tabs>
          <w:tab w:val="num" w:pos="1035"/>
        </w:tabs>
        <w:ind w:left="1035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7F0066C7"/>
    <w:multiLevelType w:val="hybridMultilevel"/>
    <w:tmpl w:val="E89C6326"/>
    <w:lvl w:ilvl="0" w:tplc="F82C4AF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2"/>
  </w:num>
  <w:num w:numId="3">
    <w:abstractNumId w:val="14"/>
  </w:num>
  <w:num w:numId="4">
    <w:abstractNumId w:val="21"/>
  </w:num>
  <w:num w:numId="5">
    <w:abstractNumId w:val="19"/>
  </w:num>
  <w:num w:numId="6">
    <w:abstractNumId w:val="4"/>
  </w:num>
  <w:num w:numId="7">
    <w:abstractNumId w:val="9"/>
  </w:num>
  <w:num w:numId="8">
    <w:abstractNumId w:val="13"/>
  </w:num>
  <w:num w:numId="9">
    <w:abstractNumId w:val="5"/>
  </w:num>
  <w:num w:numId="10">
    <w:abstractNumId w:val="17"/>
  </w:num>
  <w:num w:numId="11">
    <w:abstractNumId w:val="11"/>
  </w:num>
  <w:num w:numId="12">
    <w:abstractNumId w:val="15"/>
  </w:num>
  <w:num w:numId="13">
    <w:abstractNumId w:val="3"/>
  </w:num>
  <w:num w:numId="14">
    <w:abstractNumId w:val="8"/>
  </w:num>
  <w:num w:numId="15">
    <w:abstractNumId w:val="24"/>
  </w:num>
  <w:num w:numId="16">
    <w:abstractNumId w:val="1"/>
  </w:num>
  <w:num w:numId="17">
    <w:abstractNumId w:val="0"/>
  </w:num>
  <w:num w:numId="18">
    <w:abstractNumId w:val="18"/>
  </w:num>
  <w:num w:numId="19">
    <w:abstractNumId w:val="12"/>
  </w:num>
  <w:num w:numId="20">
    <w:abstractNumId w:val="23"/>
  </w:num>
  <w:num w:numId="21">
    <w:abstractNumId w:val="25"/>
  </w:num>
  <w:num w:numId="22">
    <w:abstractNumId w:val="22"/>
  </w:num>
  <w:num w:numId="23">
    <w:abstractNumId w:val="7"/>
  </w:num>
  <w:num w:numId="24">
    <w:abstractNumId w:val="20"/>
  </w:num>
  <w:num w:numId="25">
    <w:abstractNumId w:val="10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08"/>
  <w:hyphenationZone w:val="425"/>
  <w:evenAndOddHeaders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7F7B"/>
    <w:rsid w:val="00015AE4"/>
    <w:rsid w:val="0003091C"/>
    <w:rsid w:val="00042B8C"/>
    <w:rsid w:val="0004666B"/>
    <w:rsid w:val="00051237"/>
    <w:rsid w:val="000B1F7F"/>
    <w:rsid w:val="000C60EA"/>
    <w:rsid w:val="000D5294"/>
    <w:rsid w:val="000D6591"/>
    <w:rsid w:val="000F62E6"/>
    <w:rsid w:val="00101267"/>
    <w:rsid w:val="00117728"/>
    <w:rsid w:val="00144C75"/>
    <w:rsid w:val="00145221"/>
    <w:rsid w:val="00161DE4"/>
    <w:rsid w:val="001827A8"/>
    <w:rsid w:val="00184283"/>
    <w:rsid w:val="00194087"/>
    <w:rsid w:val="001A2719"/>
    <w:rsid w:val="001D4A53"/>
    <w:rsid w:val="001F4A2C"/>
    <w:rsid w:val="00214E0A"/>
    <w:rsid w:val="00223884"/>
    <w:rsid w:val="00240C05"/>
    <w:rsid w:val="002674D2"/>
    <w:rsid w:val="002725C7"/>
    <w:rsid w:val="00275A8A"/>
    <w:rsid w:val="002835AD"/>
    <w:rsid w:val="0029708B"/>
    <w:rsid w:val="002A59AF"/>
    <w:rsid w:val="002B233D"/>
    <w:rsid w:val="002C733A"/>
    <w:rsid w:val="0030249B"/>
    <w:rsid w:val="0030781B"/>
    <w:rsid w:val="003106BC"/>
    <w:rsid w:val="00321EEA"/>
    <w:rsid w:val="00350856"/>
    <w:rsid w:val="003B3F8D"/>
    <w:rsid w:val="003C3D5F"/>
    <w:rsid w:val="004126D8"/>
    <w:rsid w:val="00431874"/>
    <w:rsid w:val="00437A76"/>
    <w:rsid w:val="00464BA8"/>
    <w:rsid w:val="00492BDC"/>
    <w:rsid w:val="00496764"/>
    <w:rsid w:val="004A2B77"/>
    <w:rsid w:val="004A51C8"/>
    <w:rsid w:val="004D6CE2"/>
    <w:rsid w:val="004F2B82"/>
    <w:rsid w:val="00502481"/>
    <w:rsid w:val="005140B9"/>
    <w:rsid w:val="00521297"/>
    <w:rsid w:val="00521D79"/>
    <w:rsid w:val="00537070"/>
    <w:rsid w:val="005445FF"/>
    <w:rsid w:val="00562B1B"/>
    <w:rsid w:val="00573FF4"/>
    <w:rsid w:val="005C2403"/>
    <w:rsid w:val="005C270D"/>
    <w:rsid w:val="005C3D02"/>
    <w:rsid w:val="005E2184"/>
    <w:rsid w:val="006001FA"/>
    <w:rsid w:val="006074DF"/>
    <w:rsid w:val="00623DD5"/>
    <w:rsid w:val="00634FF6"/>
    <w:rsid w:val="006870AC"/>
    <w:rsid w:val="00694997"/>
    <w:rsid w:val="006C0540"/>
    <w:rsid w:val="006D5164"/>
    <w:rsid w:val="006E67F3"/>
    <w:rsid w:val="006F0260"/>
    <w:rsid w:val="007201E3"/>
    <w:rsid w:val="007317B0"/>
    <w:rsid w:val="00766E1A"/>
    <w:rsid w:val="0077165A"/>
    <w:rsid w:val="007A0B7B"/>
    <w:rsid w:val="007A6D92"/>
    <w:rsid w:val="007E1210"/>
    <w:rsid w:val="008139FA"/>
    <w:rsid w:val="008146F2"/>
    <w:rsid w:val="00821322"/>
    <w:rsid w:val="008531E5"/>
    <w:rsid w:val="008A5208"/>
    <w:rsid w:val="008B5C8F"/>
    <w:rsid w:val="008C3F44"/>
    <w:rsid w:val="008D1CB9"/>
    <w:rsid w:val="00902ED1"/>
    <w:rsid w:val="0090587A"/>
    <w:rsid w:val="00923139"/>
    <w:rsid w:val="00967E87"/>
    <w:rsid w:val="00983A46"/>
    <w:rsid w:val="009A30E1"/>
    <w:rsid w:val="009B62AB"/>
    <w:rsid w:val="009B64AA"/>
    <w:rsid w:val="009C7F7B"/>
    <w:rsid w:val="009F0864"/>
    <w:rsid w:val="009F3BDD"/>
    <w:rsid w:val="009F5F07"/>
    <w:rsid w:val="00A24156"/>
    <w:rsid w:val="00A53502"/>
    <w:rsid w:val="00A57F98"/>
    <w:rsid w:val="00AA0879"/>
    <w:rsid w:val="00AD3089"/>
    <w:rsid w:val="00AD3B93"/>
    <w:rsid w:val="00AD4A83"/>
    <w:rsid w:val="00AD78E6"/>
    <w:rsid w:val="00AE3880"/>
    <w:rsid w:val="00AE4902"/>
    <w:rsid w:val="00AF06BF"/>
    <w:rsid w:val="00AF4D9F"/>
    <w:rsid w:val="00B11206"/>
    <w:rsid w:val="00B21963"/>
    <w:rsid w:val="00B31669"/>
    <w:rsid w:val="00B4303D"/>
    <w:rsid w:val="00B55527"/>
    <w:rsid w:val="00B66A96"/>
    <w:rsid w:val="00B97299"/>
    <w:rsid w:val="00BA54FC"/>
    <w:rsid w:val="00BC458D"/>
    <w:rsid w:val="00BD0BFC"/>
    <w:rsid w:val="00BD3BEB"/>
    <w:rsid w:val="00BE3ADF"/>
    <w:rsid w:val="00BE4D08"/>
    <w:rsid w:val="00BF3BAD"/>
    <w:rsid w:val="00C02872"/>
    <w:rsid w:val="00C11895"/>
    <w:rsid w:val="00C13297"/>
    <w:rsid w:val="00C25FAC"/>
    <w:rsid w:val="00C2674A"/>
    <w:rsid w:val="00C76DC0"/>
    <w:rsid w:val="00C87926"/>
    <w:rsid w:val="00C9258E"/>
    <w:rsid w:val="00CC0594"/>
    <w:rsid w:val="00CC2244"/>
    <w:rsid w:val="00CC2B30"/>
    <w:rsid w:val="00CE5718"/>
    <w:rsid w:val="00D16C07"/>
    <w:rsid w:val="00D2117E"/>
    <w:rsid w:val="00D22E25"/>
    <w:rsid w:val="00D86B48"/>
    <w:rsid w:val="00DA313D"/>
    <w:rsid w:val="00DC707D"/>
    <w:rsid w:val="00DC76CD"/>
    <w:rsid w:val="00DC7831"/>
    <w:rsid w:val="00DD5A17"/>
    <w:rsid w:val="00DE78FC"/>
    <w:rsid w:val="00DF225B"/>
    <w:rsid w:val="00E573D6"/>
    <w:rsid w:val="00E61BFC"/>
    <w:rsid w:val="00E63620"/>
    <w:rsid w:val="00EB198F"/>
    <w:rsid w:val="00EE6D18"/>
    <w:rsid w:val="00F00D3E"/>
    <w:rsid w:val="00F1532A"/>
    <w:rsid w:val="00F6591D"/>
    <w:rsid w:val="00F7050B"/>
    <w:rsid w:val="00F90C85"/>
    <w:rsid w:val="00FF1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17B36BCB"/>
  <w15:chartTrackingRefBased/>
  <w15:docId w15:val="{D64314DE-3BEF-4D84-A991-B9F582911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s-E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3BDD"/>
  </w:style>
  <w:style w:type="paragraph" w:styleId="Ttulo1">
    <w:name w:val="heading 1"/>
    <w:basedOn w:val="Normal"/>
    <w:next w:val="Normal"/>
    <w:link w:val="Ttulo1Car"/>
    <w:uiPriority w:val="9"/>
    <w:qFormat/>
    <w:rsid w:val="009C7F7B"/>
    <w:pPr>
      <w:pBdr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pBdr>
      <w:shd w:val="clear" w:color="auto" w:fill="5B9BD5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C7F7B"/>
    <w:pPr>
      <w:pBdr>
        <w:top w:val="single" w:sz="24" w:space="0" w:color="DEEAF6" w:themeColor="accent1" w:themeTint="33"/>
        <w:left w:val="single" w:sz="24" w:space="0" w:color="DEEAF6" w:themeColor="accent1" w:themeTint="33"/>
        <w:bottom w:val="single" w:sz="24" w:space="0" w:color="DEEAF6" w:themeColor="accent1" w:themeTint="33"/>
        <w:right w:val="single" w:sz="24" w:space="0" w:color="DEEAF6" w:themeColor="accent1" w:themeTint="33"/>
      </w:pBdr>
      <w:shd w:val="clear" w:color="auto" w:fill="DEEAF6" w:themeFill="accent1" w:themeFillTint="33"/>
      <w:spacing w:after="0"/>
      <w:outlineLvl w:val="1"/>
    </w:pPr>
    <w:rPr>
      <w:caps/>
      <w:spacing w:val="15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C7F7B"/>
    <w:pPr>
      <w:pBdr>
        <w:top w:val="single" w:sz="6" w:space="2" w:color="5B9BD5" w:themeColor="accent1"/>
      </w:pBdr>
      <w:spacing w:before="300" w:after="0"/>
      <w:outlineLvl w:val="2"/>
    </w:pPr>
    <w:rPr>
      <w:caps/>
      <w:color w:val="1F4D78" w:themeColor="accent1" w:themeShade="7F"/>
      <w:spacing w:val="15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C7F7B"/>
    <w:pPr>
      <w:pBdr>
        <w:top w:val="dotted" w:sz="6" w:space="2" w:color="5B9BD5" w:themeColor="accent1"/>
      </w:pBdr>
      <w:spacing w:before="200" w:after="0"/>
      <w:outlineLvl w:val="3"/>
    </w:pPr>
    <w:rPr>
      <w:caps/>
      <w:color w:val="2E74B5" w:themeColor="accent1" w:themeShade="BF"/>
      <w:spacing w:val="10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C7F7B"/>
    <w:pPr>
      <w:pBdr>
        <w:bottom w:val="single" w:sz="6" w:space="1" w:color="5B9BD5" w:themeColor="accent1"/>
      </w:pBdr>
      <w:spacing w:before="200" w:after="0"/>
      <w:outlineLvl w:val="4"/>
    </w:pPr>
    <w:rPr>
      <w:caps/>
      <w:color w:val="2E74B5" w:themeColor="accent1" w:themeShade="BF"/>
      <w:spacing w:val="10"/>
    </w:rPr>
  </w:style>
  <w:style w:type="paragraph" w:styleId="Ttulo6">
    <w:name w:val="heading 6"/>
    <w:basedOn w:val="Normal"/>
    <w:next w:val="Normal"/>
    <w:link w:val="Ttulo6Car"/>
    <w:unhideWhenUsed/>
    <w:qFormat/>
    <w:rsid w:val="009C7F7B"/>
    <w:pPr>
      <w:pBdr>
        <w:bottom w:val="dotted" w:sz="6" w:space="1" w:color="5B9BD5" w:themeColor="accent1"/>
      </w:pBdr>
      <w:spacing w:before="200" w:after="0"/>
      <w:outlineLvl w:val="5"/>
    </w:pPr>
    <w:rPr>
      <w:caps/>
      <w:color w:val="2E74B5" w:themeColor="accent1" w:themeShade="BF"/>
      <w:spacing w:val="1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C7F7B"/>
    <w:pPr>
      <w:spacing w:before="200" w:after="0"/>
      <w:outlineLvl w:val="6"/>
    </w:pPr>
    <w:rPr>
      <w:caps/>
      <w:color w:val="2E74B5" w:themeColor="accent1" w:themeShade="BF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C7F7B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C7F7B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C7F7B"/>
    <w:rPr>
      <w:caps/>
      <w:color w:val="FFFFFF" w:themeColor="background1"/>
      <w:spacing w:val="15"/>
      <w:sz w:val="22"/>
      <w:szCs w:val="22"/>
      <w:shd w:val="clear" w:color="auto" w:fill="5B9BD5" w:themeFill="accent1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C7F7B"/>
    <w:rPr>
      <w:caps/>
      <w:spacing w:val="15"/>
      <w:shd w:val="clear" w:color="auto" w:fill="DEEAF6" w:themeFill="accent1" w:themeFillTint="33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C7F7B"/>
    <w:rPr>
      <w:caps/>
      <w:color w:val="1F4D78" w:themeColor="accent1" w:themeShade="7F"/>
      <w:spacing w:val="15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C7F7B"/>
    <w:rPr>
      <w:caps/>
      <w:color w:val="2E74B5" w:themeColor="accent1" w:themeShade="BF"/>
      <w:spacing w:val="10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C7F7B"/>
    <w:rPr>
      <w:caps/>
      <w:color w:val="2E74B5" w:themeColor="accent1" w:themeShade="BF"/>
      <w:spacing w:val="10"/>
    </w:rPr>
  </w:style>
  <w:style w:type="character" w:customStyle="1" w:styleId="Ttulo6Car">
    <w:name w:val="Título 6 Car"/>
    <w:basedOn w:val="Fuentedeprrafopredeter"/>
    <w:link w:val="Ttulo6"/>
    <w:rsid w:val="009C7F7B"/>
    <w:rPr>
      <w:caps/>
      <w:color w:val="2E74B5" w:themeColor="accent1" w:themeShade="BF"/>
      <w:spacing w:val="1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C7F7B"/>
    <w:rPr>
      <w:caps/>
      <w:color w:val="2E74B5" w:themeColor="accent1" w:themeShade="BF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C7F7B"/>
    <w:rPr>
      <w:caps/>
      <w:spacing w:val="10"/>
      <w:sz w:val="18"/>
      <w:szCs w:val="1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C7F7B"/>
    <w:rPr>
      <w:i/>
      <w:iCs/>
      <w:caps/>
      <w:spacing w:val="10"/>
      <w:sz w:val="18"/>
      <w:szCs w:val="18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9C7F7B"/>
    <w:rPr>
      <w:b/>
      <w:bCs/>
      <w:color w:val="2E74B5" w:themeColor="accent1" w:themeShade="BF"/>
      <w:sz w:val="16"/>
      <w:szCs w:val="16"/>
    </w:rPr>
  </w:style>
  <w:style w:type="paragraph" w:styleId="Ttulo">
    <w:name w:val="Title"/>
    <w:basedOn w:val="Normal"/>
    <w:next w:val="Normal"/>
    <w:link w:val="TtuloCar"/>
    <w:uiPriority w:val="10"/>
    <w:qFormat/>
    <w:rsid w:val="009C7F7B"/>
    <w:pPr>
      <w:spacing w:before="0" w:after="0"/>
    </w:pPr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9C7F7B"/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9C7F7B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tuloCar">
    <w:name w:val="Subtítulo Car"/>
    <w:basedOn w:val="Fuentedeprrafopredeter"/>
    <w:link w:val="Subttulo"/>
    <w:uiPriority w:val="11"/>
    <w:rsid w:val="009C7F7B"/>
    <w:rPr>
      <w:caps/>
      <w:color w:val="595959" w:themeColor="text1" w:themeTint="A6"/>
      <w:spacing w:val="10"/>
      <w:sz w:val="21"/>
      <w:szCs w:val="21"/>
    </w:rPr>
  </w:style>
  <w:style w:type="character" w:styleId="Textoennegrita">
    <w:name w:val="Strong"/>
    <w:uiPriority w:val="22"/>
    <w:qFormat/>
    <w:rsid w:val="009C7F7B"/>
    <w:rPr>
      <w:b/>
      <w:bCs/>
    </w:rPr>
  </w:style>
  <w:style w:type="character" w:styleId="nfasis">
    <w:name w:val="Emphasis"/>
    <w:uiPriority w:val="20"/>
    <w:qFormat/>
    <w:rsid w:val="009C7F7B"/>
    <w:rPr>
      <w:caps/>
      <w:color w:val="1F4D78" w:themeColor="accent1" w:themeShade="7F"/>
      <w:spacing w:val="5"/>
    </w:rPr>
  </w:style>
  <w:style w:type="paragraph" w:styleId="Sinespaciado">
    <w:name w:val="No Spacing"/>
    <w:link w:val="SinespaciadoCar"/>
    <w:uiPriority w:val="1"/>
    <w:qFormat/>
    <w:rsid w:val="009C7F7B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9C7F7B"/>
    <w:rPr>
      <w:i/>
      <w:iCs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9C7F7B"/>
    <w:rPr>
      <w:i/>
      <w:iCs/>
      <w:sz w:val="24"/>
      <w:szCs w:val="24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C7F7B"/>
    <w:pPr>
      <w:spacing w:before="240" w:after="240" w:line="240" w:lineRule="auto"/>
      <w:ind w:left="1080" w:right="1080"/>
      <w:jc w:val="center"/>
    </w:pPr>
    <w:rPr>
      <w:color w:val="5B9BD5" w:themeColor="accent1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C7F7B"/>
    <w:rPr>
      <w:color w:val="5B9BD5" w:themeColor="accent1"/>
      <w:sz w:val="24"/>
      <w:szCs w:val="24"/>
    </w:rPr>
  </w:style>
  <w:style w:type="character" w:styleId="nfasissutil">
    <w:name w:val="Subtle Emphasis"/>
    <w:uiPriority w:val="19"/>
    <w:qFormat/>
    <w:rsid w:val="009C7F7B"/>
    <w:rPr>
      <w:i/>
      <w:iCs/>
      <w:color w:val="1F4D78" w:themeColor="accent1" w:themeShade="7F"/>
    </w:rPr>
  </w:style>
  <w:style w:type="character" w:styleId="nfasisintenso">
    <w:name w:val="Intense Emphasis"/>
    <w:uiPriority w:val="21"/>
    <w:qFormat/>
    <w:rsid w:val="009C7F7B"/>
    <w:rPr>
      <w:b/>
      <w:bCs/>
      <w:caps/>
      <w:color w:val="1F4D78" w:themeColor="accent1" w:themeShade="7F"/>
      <w:spacing w:val="10"/>
    </w:rPr>
  </w:style>
  <w:style w:type="character" w:styleId="Referenciasutil">
    <w:name w:val="Subtle Reference"/>
    <w:uiPriority w:val="31"/>
    <w:qFormat/>
    <w:rsid w:val="009C7F7B"/>
    <w:rPr>
      <w:b/>
      <w:bCs/>
      <w:color w:val="5B9BD5" w:themeColor="accent1"/>
    </w:rPr>
  </w:style>
  <w:style w:type="character" w:styleId="Referenciaintensa">
    <w:name w:val="Intense Reference"/>
    <w:uiPriority w:val="32"/>
    <w:qFormat/>
    <w:rsid w:val="009C7F7B"/>
    <w:rPr>
      <w:b/>
      <w:bCs/>
      <w:i/>
      <w:iCs/>
      <w:caps/>
      <w:color w:val="5B9BD5" w:themeColor="accent1"/>
    </w:rPr>
  </w:style>
  <w:style w:type="character" w:styleId="Ttulodellibro">
    <w:name w:val="Book Title"/>
    <w:uiPriority w:val="33"/>
    <w:qFormat/>
    <w:rsid w:val="009C7F7B"/>
    <w:rPr>
      <w:b/>
      <w:bCs/>
      <w:i/>
      <w:iCs/>
      <w:spacing w:val="0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9C7F7B"/>
    <w:pPr>
      <w:outlineLvl w:val="9"/>
    </w:pPr>
  </w:style>
  <w:style w:type="paragraph" w:styleId="Encabezado">
    <w:name w:val="header"/>
    <w:basedOn w:val="Normal"/>
    <w:link w:val="EncabezadoCar"/>
    <w:unhideWhenUsed/>
    <w:rsid w:val="009C7F7B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9C7F7B"/>
  </w:style>
  <w:style w:type="paragraph" w:styleId="Piedepgina">
    <w:name w:val="footer"/>
    <w:basedOn w:val="Normal"/>
    <w:link w:val="PiedepginaCar"/>
    <w:uiPriority w:val="99"/>
    <w:unhideWhenUsed/>
    <w:rsid w:val="009C7F7B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C7F7B"/>
  </w:style>
  <w:style w:type="paragraph" w:styleId="Textodeglobo">
    <w:name w:val="Balloon Text"/>
    <w:basedOn w:val="Normal"/>
    <w:link w:val="TextodegloboCar"/>
    <w:uiPriority w:val="99"/>
    <w:semiHidden/>
    <w:unhideWhenUsed/>
    <w:rsid w:val="00DD5A17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D5A17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C0594"/>
    <w:pPr>
      <w:ind w:left="720"/>
      <w:contextualSpacing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623DD5"/>
  </w:style>
  <w:style w:type="paragraph" w:styleId="Textoindependiente">
    <w:name w:val="Body Text"/>
    <w:basedOn w:val="Normal"/>
    <w:link w:val="TextoindependienteCar"/>
    <w:semiHidden/>
    <w:unhideWhenUsed/>
    <w:rsid w:val="00AF4D9F"/>
    <w:pPr>
      <w:widowControl w:val="0"/>
      <w:suppressAutoHyphens/>
      <w:snapToGrid w:val="0"/>
      <w:spacing w:before="0" w:after="0" w:line="240" w:lineRule="auto"/>
      <w:jc w:val="both"/>
    </w:pPr>
    <w:rPr>
      <w:rFonts w:ascii="Arial" w:eastAsia="Times New Roman" w:hAnsi="Arial" w:cs="Arial"/>
      <w:sz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semiHidden/>
    <w:rsid w:val="00AF4D9F"/>
    <w:rPr>
      <w:rFonts w:ascii="Arial" w:eastAsia="Times New Roman" w:hAnsi="Arial" w:cs="Arial"/>
      <w:sz w:val="24"/>
      <w:lang w:eastAsia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275A8A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275A8A"/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275A8A"/>
    <w:pPr>
      <w:widowControl w:val="0"/>
      <w:spacing w:before="0" w:after="120" w:line="240" w:lineRule="auto"/>
      <w:ind w:left="283"/>
    </w:pPr>
    <w:rPr>
      <w:rFonts w:ascii="Courier New" w:eastAsia="Times New Roman" w:hAnsi="Courier New" w:cs="Times New Roman"/>
      <w:snapToGrid w:val="0"/>
      <w:sz w:val="16"/>
      <w:szCs w:val="16"/>
      <w:lang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275A8A"/>
    <w:rPr>
      <w:rFonts w:ascii="Courier New" w:eastAsia="Times New Roman" w:hAnsi="Courier New" w:cs="Times New Roman"/>
      <w:snapToGrid w:val="0"/>
      <w:sz w:val="16"/>
      <w:szCs w:val="16"/>
      <w:lang w:eastAsia="es-E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275A8A"/>
    <w:pPr>
      <w:widowControl w:val="0"/>
      <w:spacing w:before="0" w:after="120" w:line="240" w:lineRule="auto"/>
      <w:ind w:left="283"/>
    </w:pPr>
    <w:rPr>
      <w:rFonts w:ascii="Courier New" w:eastAsia="Times New Roman" w:hAnsi="Courier New" w:cs="Times New Roman"/>
      <w:snapToGrid w:val="0"/>
      <w:lang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275A8A"/>
    <w:rPr>
      <w:rFonts w:ascii="Courier New" w:eastAsia="Times New Roman" w:hAnsi="Courier New" w:cs="Times New Roman"/>
      <w:snapToGrid w:val="0"/>
      <w:lang w:eastAsia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275A8A"/>
    <w:pPr>
      <w:widowControl w:val="0"/>
      <w:spacing w:before="0" w:after="120" w:line="480" w:lineRule="auto"/>
      <w:ind w:left="283"/>
    </w:pPr>
    <w:rPr>
      <w:rFonts w:ascii="Courier New" w:eastAsia="Times New Roman" w:hAnsi="Courier New" w:cs="Times New Roman"/>
      <w:snapToGrid w:val="0"/>
      <w:lang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275A8A"/>
    <w:rPr>
      <w:rFonts w:ascii="Courier New" w:eastAsia="Times New Roman" w:hAnsi="Courier New" w:cs="Times New Roman"/>
      <w:snapToGrid w:val="0"/>
      <w:lang w:eastAsia="es-ES"/>
    </w:rPr>
  </w:style>
  <w:style w:type="character" w:styleId="Hipervnculo">
    <w:name w:val="Hyperlink"/>
    <w:semiHidden/>
    <w:rsid w:val="00275A8A"/>
    <w:rPr>
      <w:color w:val="0000FF"/>
      <w:u w:val="single"/>
    </w:rPr>
  </w:style>
  <w:style w:type="paragraph" w:customStyle="1" w:styleId="Textoindependiente21">
    <w:name w:val="Texto independiente 21"/>
    <w:basedOn w:val="Normal"/>
    <w:rsid w:val="00275A8A"/>
    <w:pPr>
      <w:widowControl w:val="0"/>
      <w:spacing w:before="120" w:after="0" w:line="240" w:lineRule="auto"/>
      <w:ind w:firstLine="567"/>
      <w:jc w:val="both"/>
    </w:pPr>
    <w:rPr>
      <w:rFonts w:ascii="Arial" w:eastAsia="Times New Roman" w:hAnsi="Arial" w:cs="Times New Roman"/>
      <w:sz w:val="22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70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ÓN: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382</Words>
  <Characters>2180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 DESCRIPTIVA</vt:lpstr>
    </vt:vector>
  </TitlesOfParts>
  <Company/>
  <LinksUpToDate>false</LinksUpToDate>
  <CharactersWithSpaces>2557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 DESCRIPTIVA</dc:title>
  <dc:subject>OBRA: CONSTRUCCION PAVIMENTO ASFÁLTICO Y CICLOVIA</dc:subject>
  <dc:creator>REM</dc:creator>
  <cp:keywords/>
  <dc:description/>
  <cp:lastModifiedBy>MI EQUIPO</cp:lastModifiedBy>
  <cp:revision>2</cp:revision>
  <cp:lastPrinted>2021-09-14T12:53:00Z</cp:lastPrinted>
  <dcterms:created xsi:type="dcterms:W3CDTF">2023-10-03T03:41:00Z</dcterms:created>
  <dcterms:modified xsi:type="dcterms:W3CDTF">2023-10-03T03:41:00Z</dcterms:modified>
</cp:coreProperties>
</file>