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68" w:rsidRDefault="00F72C68" w:rsidP="00F72C68">
      <w:pPr>
        <w:rPr>
          <w:rFonts w:ascii="Lato" w:hAnsi="Lato"/>
          <w:b/>
        </w:rPr>
      </w:pPr>
      <w:bookmarkStart w:id="0" w:name="_GoBack"/>
      <w:bookmarkEnd w:id="0"/>
    </w:p>
    <w:p w:rsidR="00A97986" w:rsidRDefault="00A97986" w:rsidP="00F72C68">
      <w:pPr>
        <w:rPr>
          <w:rFonts w:ascii="Lato" w:hAnsi="Lato"/>
          <w:b/>
        </w:rPr>
      </w:pPr>
    </w:p>
    <w:p w:rsidR="00A97986" w:rsidRDefault="00A97986" w:rsidP="00A97986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Instrucciones para el llenado del Form </w:t>
      </w:r>
      <w:r>
        <w:rPr>
          <w:rFonts w:asciiTheme="minorHAnsi" w:hAnsiTheme="minorHAnsi"/>
          <w:b/>
          <w:sz w:val="28"/>
          <w:szCs w:val="28"/>
          <w:u w:val="single"/>
        </w:rPr>
        <w:t>L-64</w:t>
      </w: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p w:rsidR="00A97986" w:rsidRDefault="00A97986" w:rsidP="00A97986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A97986" w:rsidRPr="00CC3969" w:rsidRDefault="00A97986" w:rsidP="00A97986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CC3969">
        <w:rPr>
          <w:rFonts w:ascii="Calibri" w:hAnsi="Calibri"/>
          <w:b/>
          <w:sz w:val="28"/>
          <w:szCs w:val="28"/>
          <w:u w:val="single"/>
        </w:rPr>
        <w:t xml:space="preserve">PAGO ARANCEL </w:t>
      </w:r>
      <w:r>
        <w:rPr>
          <w:rFonts w:ascii="Calibri" w:hAnsi="Calibri"/>
          <w:b/>
          <w:sz w:val="28"/>
          <w:szCs w:val="28"/>
          <w:u w:val="single"/>
        </w:rPr>
        <w:t>–</w:t>
      </w:r>
      <w:r w:rsidRPr="00CC3969">
        <w:rPr>
          <w:rFonts w:ascii="Calibri" w:hAnsi="Calibri"/>
          <w:b/>
          <w:sz w:val="28"/>
          <w:szCs w:val="28"/>
          <w:u w:val="single"/>
        </w:rPr>
        <w:t xml:space="preserve"> TRÁMITE</w:t>
      </w:r>
      <w:r>
        <w:rPr>
          <w:rFonts w:ascii="Calibri" w:hAnsi="Calibri"/>
          <w:b/>
          <w:sz w:val="28"/>
          <w:szCs w:val="28"/>
          <w:u w:val="single"/>
        </w:rPr>
        <w:t xml:space="preserve"> DE </w:t>
      </w:r>
      <w:r w:rsidRPr="00250E48">
        <w:rPr>
          <w:rFonts w:ascii="Calibri" w:hAnsi="Calibri"/>
          <w:b/>
          <w:sz w:val="28"/>
          <w:szCs w:val="28"/>
          <w:u w:val="single"/>
        </w:rPr>
        <w:t>TRANSFERENCIA DE CAPACIDADES</w:t>
      </w:r>
    </w:p>
    <w:p w:rsidR="00A97986" w:rsidRPr="007365C5" w:rsidRDefault="00A97986" w:rsidP="00A97986">
      <w:pPr>
        <w:jc w:val="both"/>
        <w:rPr>
          <w:rFonts w:asciiTheme="minorHAnsi" w:hAnsiTheme="minorHAnsi"/>
          <w:b/>
        </w:rPr>
      </w:pPr>
    </w:p>
    <w:p w:rsidR="00A97986" w:rsidRDefault="00A97986" w:rsidP="00A97986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9D2264" w:rsidRDefault="009D2264" w:rsidP="009D2264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1 – Completar los campos (4) (5) y (6), con los datos de la empresa. </w:t>
      </w:r>
    </w:p>
    <w:p w:rsidR="009D2264" w:rsidRDefault="009D2264" w:rsidP="009D2264">
      <w:pPr>
        <w:ind w:left="907" w:hanging="964"/>
        <w:jc w:val="both"/>
        <w:rPr>
          <w:rFonts w:ascii="Calibri" w:hAnsi="Calibri"/>
        </w:rPr>
      </w:pPr>
      <w:r>
        <w:rPr>
          <w:rFonts w:ascii="Calibri" w:hAnsi="Calibri"/>
        </w:rPr>
        <w:tab/>
        <w:t>Completar los campos (7) (8) y (9), con los datos de la persona que realizará el pago. Imprimir el formulario por duplicado.</w:t>
      </w:r>
    </w:p>
    <w:p w:rsidR="009D2264" w:rsidRDefault="009D2264" w:rsidP="009D2264">
      <w:pPr>
        <w:jc w:val="both"/>
        <w:rPr>
          <w:rFonts w:ascii="Calibri" w:hAnsi="Calibri"/>
        </w:rPr>
      </w:pPr>
    </w:p>
    <w:p w:rsidR="009D2264" w:rsidRDefault="009D2264" w:rsidP="009D2264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>Paso 2 – Presentar un copia en ATM (Administración Tributaria Mendoza),  Oficina de Ingresos Varios y solicitar la confección del boleto correspondiente.</w:t>
      </w:r>
    </w:p>
    <w:p w:rsidR="009D2264" w:rsidRDefault="009D2264" w:rsidP="009D2264">
      <w:pPr>
        <w:jc w:val="both"/>
        <w:rPr>
          <w:rFonts w:ascii="Calibri" w:hAnsi="Calibri"/>
        </w:rPr>
      </w:pPr>
    </w:p>
    <w:p w:rsidR="009D2264" w:rsidRDefault="009D2264" w:rsidP="009D2264">
      <w:pPr>
        <w:jc w:val="both"/>
        <w:rPr>
          <w:rFonts w:ascii="Calibri" w:hAnsi="Calibri"/>
        </w:rPr>
      </w:pPr>
      <w:r>
        <w:rPr>
          <w:rFonts w:ascii="Calibri" w:hAnsi="Calibri"/>
        </w:rPr>
        <w:t>Paso 3 –  Efectuar el pago.</w:t>
      </w:r>
    </w:p>
    <w:p w:rsidR="009D2264" w:rsidRDefault="009D2264" w:rsidP="009D2264">
      <w:pPr>
        <w:jc w:val="both"/>
        <w:rPr>
          <w:rFonts w:ascii="Calibri" w:hAnsi="Calibri"/>
        </w:rPr>
      </w:pPr>
    </w:p>
    <w:p w:rsidR="00A97986" w:rsidRDefault="009D2264" w:rsidP="00964085">
      <w:pPr>
        <w:ind w:left="1021" w:hanging="1021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4 – Presentar en el RACOP, el boleto de pago original más la otra copia del formulario, junto con la documentación respectiva para dar inicio al trámite </w:t>
      </w:r>
      <w:r w:rsidR="00A97986" w:rsidRPr="00250E48">
        <w:rPr>
          <w:rFonts w:ascii="Calibri" w:hAnsi="Calibri"/>
        </w:rPr>
        <w:t xml:space="preserve">de </w:t>
      </w:r>
      <w:r w:rsidR="00C90242">
        <w:rPr>
          <w:rFonts w:ascii="Calibri" w:hAnsi="Calibri"/>
        </w:rPr>
        <w:t>T</w:t>
      </w:r>
      <w:r w:rsidR="00A97986" w:rsidRPr="00250E48">
        <w:rPr>
          <w:rFonts w:ascii="Calibri" w:hAnsi="Calibri"/>
        </w:rPr>
        <w:t xml:space="preserve">ransferencia de </w:t>
      </w:r>
      <w:r w:rsidR="00C90242">
        <w:rPr>
          <w:rFonts w:ascii="Calibri" w:hAnsi="Calibri"/>
        </w:rPr>
        <w:t>C</w:t>
      </w:r>
      <w:r w:rsidR="00A97986" w:rsidRPr="00250E48">
        <w:rPr>
          <w:rFonts w:ascii="Calibri" w:hAnsi="Calibri"/>
        </w:rPr>
        <w:t>apacidades</w:t>
      </w:r>
      <w:r w:rsidR="00A97986">
        <w:rPr>
          <w:rFonts w:ascii="Calibri" w:hAnsi="Calibri"/>
        </w:rPr>
        <w:t>.</w:t>
      </w:r>
    </w:p>
    <w:p w:rsidR="00A97986" w:rsidRPr="00816840" w:rsidRDefault="00A97986" w:rsidP="00F72C68">
      <w:pPr>
        <w:rPr>
          <w:rFonts w:ascii="Lato" w:hAnsi="Lato"/>
          <w:b/>
        </w:rPr>
      </w:pPr>
    </w:p>
    <w:sectPr w:rsidR="00A97986" w:rsidRPr="00816840" w:rsidSect="0038402B">
      <w:headerReference w:type="default" r:id="rId9"/>
      <w:footerReference w:type="default" r:id="rId10"/>
      <w:pgSz w:w="11906" w:h="16838" w:code="9"/>
      <w:pgMar w:top="2552" w:right="1701" w:bottom="2552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8E" w:rsidRDefault="00DD6D8E" w:rsidP="00632FDA">
      <w:r>
        <w:separator/>
      </w:r>
    </w:p>
  </w:endnote>
  <w:endnote w:type="continuationSeparator" w:id="0">
    <w:p w:rsidR="00DD6D8E" w:rsidRDefault="00DD6D8E" w:rsidP="006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A20D18" w:rsidRPr="00A20D18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A20D18" w:rsidRPr="00A20D18" w:rsidRDefault="00A20D18" w:rsidP="00A20D18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AR" w:eastAsia="en-US"/>
            </w:rPr>
          </w:pPr>
          <w:r w:rsidRPr="00A20D18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192A28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A20D18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A20D18" w:rsidRPr="00A20D18" w:rsidRDefault="00A20D18" w:rsidP="00A20D18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AR" w:eastAsia="en-US"/>
            </w:rPr>
          </w:pPr>
          <w:r w:rsidRPr="00A20D18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A20D18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A20D18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38402B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A20D18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A20D18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A20D18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A20D18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A20D18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38402B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A20D18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E00911" w:rsidRPr="00E00911" w:rsidRDefault="00E00911" w:rsidP="00E009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8E" w:rsidRDefault="00DD6D8E" w:rsidP="00632FDA">
      <w:r>
        <w:separator/>
      </w:r>
    </w:p>
  </w:footnote>
  <w:footnote w:type="continuationSeparator" w:id="0">
    <w:p w:rsidR="00DD6D8E" w:rsidRDefault="00DD6D8E" w:rsidP="0063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192A28" w:rsidRPr="00192A28" w:rsidTr="0038402B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192A28" w:rsidRPr="00192A28" w:rsidRDefault="00192A28" w:rsidP="00192A28">
          <w:r w:rsidRPr="00192A28">
            <w:t xml:space="preserve"> </w:t>
          </w:r>
          <w:r w:rsidR="0038402B">
            <w:rPr>
              <w:noProof/>
              <w:lang w:val="es-AR" w:eastAsia="es-AR"/>
            </w:rPr>
            <w:drawing>
              <wp:inline distT="0" distB="0" distL="0" distR="0" wp14:anchorId="3A0D35C4" wp14:editId="27D481FD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192A28" w:rsidRPr="00192A28" w:rsidRDefault="00192A28" w:rsidP="0038402B">
          <w:pPr>
            <w:jc w:val="center"/>
          </w:pPr>
          <w:r w:rsidRPr="00192A28">
            <w:t>Instrucciones para el llenado del Form L-64</w:t>
          </w:r>
        </w:p>
      </w:tc>
    </w:tr>
    <w:tr w:rsidR="00192A28" w:rsidRPr="00192A28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192A28" w:rsidRPr="00192A28" w:rsidRDefault="00192A28" w:rsidP="00192A28">
          <w:r w:rsidRPr="00192A28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192A28" w:rsidRPr="00192A28" w:rsidRDefault="00192A28" w:rsidP="00192A28">
          <w:r>
            <w:t>FR-64-PO-RACOP#MEIYE-TTC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192A28" w:rsidRPr="00192A28" w:rsidRDefault="00192A28" w:rsidP="00192A28">
          <w:pPr>
            <w:tabs>
              <w:tab w:val="center" w:pos="4252"/>
              <w:tab w:val="right" w:pos="8504"/>
            </w:tabs>
            <w:rPr>
              <w:b/>
              <w:lang w:val="es-AR"/>
            </w:rPr>
          </w:pPr>
          <w:r w:rsidRPr="00192A28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192A28" w:rsidRPr="00192A28" w:rsidRDefault="00192A28" w:rsidP="00192A28">
          <w:pPr>
            <w:tabs>
              <w:tab w:val="center" w:pos="4252"/>
              <w:tab w:val="right" w:pos="8504"/>
            </w:tabs>
            <w:rPr>
              <w:lang w:val="es-AR"/>
            </w:rPr>
          </w:pPr>
          <w:r w:rsidRPr="00192A28">
            <w:rPr>
              <w:b/>
              <w:lang w:val="es-AR"/>
            </w:rPr>
            <w:t>R.A.C.O.P</w:t>
          </w:r>
        </w:p>
      </w:tc>
    </w:tr>
  </w:tbl>
  <w:p w:rsidR="00632FDA" w:rsidRDefault="00632FDA" w:rsidP="00F72C68">
    <w:pPr>
      <w:pStyle w:val="Encabezado"/>
      <w:tabs>
        <w:tab w:val="clear" w:pos="8504"/>
      </w:tabs>
      <w:ind w:left="4253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986"/>
    <w:rsid w:val="0002175A"/>
    <w:rsid w:val="000C323D"/>
    <w:rsid w:val="000D431C"/>
    <w:rsid w:val="001349A8"/>
    <w:rsid w:val="001713E3"/>
    <w:rsid w:val="00175E95"/>
    <w:rsid w:val="00192A28"/>
    <w:rsid w:val="00223D5F"/>
    <w:rsid w:val="00251590"/>
    <w:rsid w:val="00310A89"/>
    <w:rsid w:val="00310D95"/>
    <w:rsid w:val="003130F8"/>
    <w:rsid w:val="0038402B"/>
    <w:rsid w:val="003C136D"/>
    <w:rsid w:val="003D3EBB"/>
    <w:rsid w:val="00421805"/>
    <w:rsid w:val="004308A1"/>
    <w:rsid w:val="005120E4"/>
    <w:rsid w:val="00514316"/>
    <w:rsid w:val="00566F38"/>
    <w:rsid w:val="00632FDA"/>
    <w:rsid w:val="00635D45"/>
    <w:rsid w:val="00754431"/>
    <w:rsid w:val="0078540F"/>
    <w:rsid w:val="0078657F"/>
    <w:rsid w:val="00816840"/>
    <w:rsid w:val="00835AFF"/>
    <w:rsid w:val="008B0C0B"/>
    <w:rsid w:val="008C36D1"/>
    <w:rsid w:val="008C66EB"/>
    <w:rsid w:val="00964085"/>
    <w:rsid w:val="009D2264"/>
    <w:rsid w:val="00A20D18"/>
    <w:rsid w:val="00A97986"/>
    <w:rsid w:val="00AB7450"/>
    <w:rsid w:val="00B4266B"/>
    <w:rsid w:val="00C90242"/>
    <w:rsid w:val="00C92B29"/>
    <w:rsid w:val="00CD4C49"/>
    <w:rsid w:val="00CE2A01"/>
    <w:rsid w:val="00CF39AB"/>
    <w:rsid w:val="00D03447"/>
    <w:rsid w:val="00D1321D"/>
    <w:rsid w:val="00D350EF"/>
    <w:rsid w:val="00D47E88"/>
    <w:rsid w:val="00DD6D8E"/>
    <w:rsid w:val="00E00911"/>
    <w:rsid w:val="00EA0C4C"/>
    <w:rsid w:val="00F72C68"/>
    <w:rsid w:val="00F9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86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86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uz\Documents\Planillas\Archivos%20Gestion\Pago%20Aranceles\Membrete%20Oficial%202017%20MODIFICADO(2).do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7713-4158-44F5-A8B1-A3797AEA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Oficial 2017 MODIFICADO(2).dot.dotx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gcruz</dc:creator>
  <cp:lastModifiedBy>Usuario</cp:lastModifiedBy>
  <cp:revision>4</cp:revision>
  <cp:lastPrinted>2017-01-05T16:27:00Z</cp:lastPrinted>
  <dcterms:created xsi:type="dcterms:W3CDTF">2018-08-28T16:37:00Z</dcterms:created>
  <dcterms:modified xsi:type="dcterms:W3CDTF">2018-11-29T16:44:00Z</dcterms:modified>
</cp:coreProperties>
</file>