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4E" w:rsidRPr="002D25BA" w:rsidRDefault="00036258" w:rsidP="002D25BA">
      <w:pPr>
        <w:jc w:val="center"/>
        <w:rPr>
          <w:b/>
        </w:rPr>
      </w:pPr>
      <w:r w:rsidRPr="002D25BA">
        <w:rPr>
          <w:b/>
        </w:rPr>
        <w:t>ANEXO 30: Art. 5 Inc. c) DA 3949</w:t>
      </w:r>
    </w:p>
    <w:p w:rsidR="00036258" w:rsidRDefault="00036258"/>
    <w:tbl>
      <w:tblPr>
        <w:tblW w:w="911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"/>
        <w:gridCol w:w="1354"/>
        <w:gridCol w:w="1354"/>
        <w:gridCol w:w="1354"/>
        <w:gridCol w:w="1354"/>
        <w:gridCol w:w="1354"/>
        <w:gridCol w:w="384"/>
        <w:gridCol w:w="406"/>
        <w:gridCol w:w="406"/>
        <w:gridCol w:w="406"/>
        <w:gridCol w:w="361"/>
      </w:tblGrid>
      <w:tr w:rsidR="002D25BA" w:rsidRPr="00620935" w:rsidTr="002D25BA">
        <w:trPr>
          <w:trHeight w:val="313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67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REPARTICION/ORGANISMO: INCLUIR SALUD MENDOZA (</w:t>
            </w:r>
            <w:r w:rsidR="00A669F3">
              <w:rPr>
                <w:rFonts w:cs="Calibri"/>
                <w:color w:val="000000"/>
              </w:rPr>
              <w:t>ex-</w:t>
            </w:r>
            <w:r w:rsidRPr="002D25BA">
              <w:rPr>
                <w:rFonts w:cs="Calibri"/>
                <w:color w:val="000000"/>
              </w:rPr>
              <w:t>Profe)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2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NOMENCLADOR: 3 08 03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2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3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2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DE642D" w:rsidP="0090019C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EJERCICIO: 201</w:t>
            </w:r>
            <w:r w:rsidR="0090019C">
              <w:rPr>
                <w:rFonts w:cs="Calibri"/>
                <w:color w:val="000000"/>
              </w:rPr>
              <w:t>7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TRIMESTRE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3D58CD" w:rsidP="002D25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X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</w:tbl>
    <w:p w:rsidR="00036258" w:rsidRDefault="00036258"/>
    <w:p w:rsidR="00036258" w:rsidRDefault="00036258" w:rsidP="002D25BA">
      <w:pPr>
        <w:ind w:firstLine="708"/>
        <w:jc w:val="both"/>
      </w:pPr>
      <w:r>
        <w:t xml:space="preserve">Por medio de la presente se procede a explicar las diferencias entre lo Ejecutado y lo Programado según Art. 5 inc. C) Decreto </w:t>
      </w:r>
      <w:r w:rsidR="002D25BA">
        <w:t>Acuerdo</w:t>
      </w:r>
      <w:r>
        <w:t xml:space="preserve"> Nº 3949 Honorable Tribunal de Cuentas</w:t>
      </w:r>
    </w:p>
    <w:p w:rsidR="00036258" w:rsidRDefault="00036258" w:rsidP="002D25BA">
      <w:pPr>
        <w:jc w:val="both"/>
      </w:pPr>
      <w:r>
        <w:t xml:space="preserve">a-) </w:t>
      </w:r>
      <w:r w:rsidRPr="002D25BA">
        <w:rPr>
          <w:b/>
          <w:u w:val="single"/>
        </w:rPr>
        <w:t>Recursos Corrientes</w:t>
      </w:r>
      <w:r w:rsidR="002D434B" w:rsidRPr="002D25BA">
        <w:rPr>
          <w:b/>
        </w:rPr>
        <w:t>:</w:t>
      </w:r>
      <w:r w:rsidR="002D434B">
        <w:t xml:space="preserve"> La</w:t>
      </w:r>
      <w:r w:rsidR="007F3625">
        <w:t xml:space="preserve"> </w:t>
      </w:r>
      <w:r w:rsidR="002D25BA">
        <w:t>Recaudación</w:t>
      </w:r>
      <w:r w:rsidR="00326209">
        <w:t xml:space="preserve"> del </w:t>
      </w:r>
      <w:r w:rsidR="00D82343">
        <w:t>Primer Trimestre 201</w:t>
      </w:r>
      <w:r w:rsidR="0090019C">
        <w:t>7</w:t>
      </w:r>
      <w:r w:rsidR="007F3625">
        <w:t xml:space="preserve"> </w:t>
      </w:r>
      <w:r w:rsidR="00D82343">
        <w:t xml:space="preserve">no se </w:t>
      </w:r>
      <w:r w:rsidR="00DE642D">
        <w:t>cumplió</w:t>
      </w:r>
      <w:r w:rsidR="00D82343">
        <w:t xml:space="preserve"> con</w:t>
      </w:r>
      <w:r w:rsidR="002D25BA">
        <w:t xml:space="preserve"> lo programado oportunamente, </w:t>
      </w:r>
      <w:r w:rsidR="00326209">
        <w:t xml:space="preserve">motivado </w:t>
      </w:r>
      <w:r w:rsidR="00D82343">
        <w:t>en la demora de las transferencias de Incluir Salud Nación a Incluir Salud Mendoza.</w:t>
      </w:r>
    </w:p>
    <w:p w:rsidR="007F3625" w:rsidRDefault="007F3625" w:rsidP="002D25BA">
      <w:pPr>
        <w:jc w:val="both"/>
      </w:pPr>
      <w:r>
        <w:t xml:space="preserve">b-) </w:t>
      </w:r>
      <w:r w:rsidRPr="002D25BA">
        <w:rPr>
          <w:b/>
          <w:u w:val="single"/>
        </w:rPr>
        <w:t>Erogaciones Corrientes</w:t>
      </w:r>
      <w:r>
        <w:t xml:space="preserve">: </w:t>
      </w:r>
      <w:r w:rsidR="003A0521">
        <w:t>Se ejecutó, prácticamente, lo programado; con la limitación de la baja recaudación del trimestre</w:t>
      </w:r>
      <w:bookmarkStart w:id="0" w:name="_GoBack"/>
      <w:bookmarkEnd w:id="0"/>
      <w:r w:rsidR="003A0521">
        <w:t>.</w:t>
      </w:r>
      <w:r w:rsidR="0090019C">
        <w:t xml:space="preserve"> </w:t>
      </w:r>
    </w:p>
    <w:sectPr w:rsidR="007F3625" w:rsidSect="0009684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258"/>
    <w:rsid w:val="00036258"/>
    <w:rsid w:val="0009684E"/>
    <w:rsid w:val="002002EA"/>
    <w:rsid w:val="00200CF9"/>
    <w:rsid w:val="002D25BA"/>
    <w:rsid w:val="002D434B"/>
    <w:rsid w:val="00326209"/>
    <w:rsid w:val="003A0521"/>
    <w:rsid w:val="003D58CD"/>
    <w:rsid w:val="00434F7D"/>
    <w:rsid w:val="005E7070"/>
    <w:rsid w:val="00620935"/>
    <w:rsid w:val="007208E7"/>
    <w:rsid w:val="007E538D"/>
    <w:rsid w:val="007F3625"/>
    <w:rsid w:val="0090019C"/>
    <w:rsid w:val="00A669F3"/>
    <w:rsid w:val="00D40D97"/>
    <w:rsid w:val="00D82343"/>
    <w:rsid w:val="00DE642D"/>
    <w:rsid w:val="00F025BA"/>
    <w:rsid w:val="00F9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5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</dc:creator>
  <cp:lastModifiedBy>Vicente</cp:lastModifiedBy>
  <cp:revision>3</cp:revision>
  <cp:lastPrinted>2016-06-27T11:39:00Z</cp:lastPrinted>
  <dcterms:created xsi:type="dcterms:W3CDTF">2017-08-08T14:08:00Z</dcterms:created>
  <dcterms:modified xsi:type="dcterms:W3CDTF">2017-08-08T14:11:00Z</dcterms:modified>
</cp:coreProperties>
</file>