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398" w:rsidRDefault="00921398" w:rsidP="00921398">
      <w:pPr>
        <w:jc w:val="center"/>
        <w:rPr>
          <w:b/>
          <w:sz w:val="24"/>
          <w:szCs w:val="24"/>
        </w:rPr>
      </w:pPr>
      <w:r w:rsidRPr="00CC2D37">
        <w:rPr>
          <w:b/>
          <w:sz w:val="24"/>
          <w:szCs w:val="24"/>
        </w:rPr>
        <w:t xml:space="preserve">ANEXO 30: ART. 5 </w:t>
      </w:r>
      <w:r>
        <w:rPr>
          <w:b/>
          <w:sz w:val="24"/>
          <w:szCs w:val="24"/>
        </w:rPr>
        <w:t>Inc</w:t>
      </w:r>
      <w:r w:rsidRPr="00CC2D3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 w:rsidRPr="00CC2D37">
        <w:rPr>
          <w:b/>
          <w:sz w:val="24"/>
          <w:szCs w:val="24"/>
        </w:rPr>
        <w:t xml:space="preserve">) </w:t>
      </w:r>
      <w:r>
        <w:rPr>
          <w:b/>
          <w:sz w:val="24"/>
          <w:szCs w:val="24"/>
        </w:rPr>
        <w:t>Acuerdo 3</w:t>
      </w:r>
      <w:r w:rsidRPr="00CC2D37">
        <w:rPr>
          <w:b/>
          <w:sz w:val="24"/>
          <w:szCs w:val="24"/>
        </w:rPr>
        <w:t>949</w:t>
      </w:r>
      <w:r>
        <w:rPr>
          <w:b/>
          <w:sz w:val="24"/>
          <w:szCs w:val="24"/>
        </w:rPr>
        <w:t xml:space="preserve"> HTC</w:t>
      </w:r>
    </w:p>
    <w:p w:rsidR="00921398" w:rsidRDefault="00921398" w:rsidP="0092139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Repartición: </w:t>
      </w:r>
      <w:r>
        <w:rPr>
          <w:sz w:val="24"/>
          <w:szCs w:val="24"/>
        </w:rPr>
        <w:t>Secretaría de Ambiente y Ordenamiento Territorial</w:t>
      </w:r>
    </w:p>
    <w:p w:rsidR="00921398" w:rsidRDefault="00921398" w:rsidP="0092139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Ejercicio: </w:t>
      </w:r>
      <w:r>
        <w:rPr>
          <w:sz w:val="24"/>
          <w:szCs w:val="24"/>
        </w:rPr>
        <w:t>201</w:t>
      </w:r>
      <w:r w:rsidR="000C401D">
        <w:rPr>
          <w:sz w:val="24"/>
          <w:szCs w:val="24"/>
        </w:rPr>
        <w:t>7</w:t>
      </w:r>
    </w:p>
    <w:p w:rsidR="00921398" w:rsidRDefault="00921398" w:rsidP="00921398">
      <w:pPr>
        <w:rPr>
          <w:sz w:val="24"/>
          <w:szCs w:val="24"/>
        </w:rPr>
      </w:pPr>
      <w:r>
        <w:rPr>
          <w:b/>
          <w:sz w:val="24"/>
          <w:szCs w:val="24"/>
        </w:rPr>
        <w:t>Período:</w:t>
      </w:r>
      <w:r w:rsidR="008E2545">
        <w:rPr>
          <w:b/>
          <w:sz w:val="24"/>
          <w:szCs w:val="24"/>
        </w:rPr>
        <w:t xml:space="preserve"> </w:t>
      </w:r>
      <w:r w:rsidR="008E2545">
        <w:rPr>
          <w:sz w:val="24"/>
          <w:szCs w:val="24"/>
        </w:rPr>
        <w:t>Segundo</w:t>
      </w:r>
      <w:r>
        <w:rPr>
          <w:sz w:val="24"/>
          <w:szCs w:val="24"/>
        </w:rPr>
        <w:t xml:space="preserve"> Trimestre</w:t>
      </w:r>
    </w:p>
    <w:p w:rsidR="00921398" w:rsidRDefault="00921398" w:rsidP="00921398">
      <w:pPr>
        <w:pStyle w:val="Prrafodelista"/>
        <w:rPr>
          <w:sz w:val="24"/>
          <w:szCs w:val="24"/>
        </w:rPr>
      </w:pPr>
    </w:p>
    <w:p w:rsidR="00921398" w:rsidRDefault="00921398" w:rsidP="00921398">
      <w:pPr>
        <w:pStyle w:val="Prrafodelista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Por intermedio de la presente se procede a explicar las medidas correctivas según Art. 5 Inc. d) Acuerdo 3949 del Honorable Tribunal de Cuentas.</w:t>
      </w:r>
    </w:p>
    <w:p w:rsidR="00921398" w:rsidRDefault="00921398" w:rsidP="00921398">
      <w:pPr>
        <w:pStyle w:val="Prrafodelista"/>
        <w:ind w:left="0"/>
        <w:jc w:val="both"/>
        <w:rPr>
          <w:sz w:val="24"/>
          <w:szCs w:val="24"/>
        </w:rPr>
      </w:pPr>
    </w:p>
    <w:p w:rsidR="00921398" w:rsidRPr="00672D39" w:rsidRDefault="00921398" w:rsidP="00921398">
      <w:pPr>
        <w:pStyle w:val="Prrafodelista"/>
        <w:ind w:left="0"/>
        <w:jc w:val="center"/>
        <w:rPr>
          <w:b/>
          <w:sz w:val="24"/>
          <w:szCs w:val="24"/>
        </w:rPr>
      </w:pPr>
    </w:p>
    <w:p w:rsidR="00921398" w:rsidRDefault="00921398" w:rsidP="00921398">
      <w:pPr>
        <w:pStyle w:val="Prrafodelista"/>
        <w:ind w:left="0"/>
        <w:jc w:val="center"/>
        <w:rPr>
          <w:b/>
          <w:sz w:val="24"/>
          <w:szCs w:val="24"/>
        </w:rPr>
      </w:pPr>
      <w:r w:rsidRPr="00672D39">
        <w:rPr>
          <w:b/>
          <w:sz w:val="24"/>
          <w:szCs w:val="24"/>
        </w:rPr>
        <w:t>Medidas Correctivas</w:t>
      </w:r>
    </w:p>
    <w:p w:rsidR="00921398" w:rsidRDefault="00921398" w:rsidP="00921398">
      <w:pPr>
        <w:pStyle w:val="Prrafodelista"/>
        <w:ind w:left="0"/>
        <w:jc w:val="center"/>
        <w:rPr>
          <w:b/>
          <w:sz w:val="24"/>
          <w:szCs w:val="24"/>
        </w:rPr>
      </w:pPr>
    </w:p>
    <w:p w:rsidR="00921398" w:rsidRPr="00571182" w:rsidRDefault="00921398" w:rsidP="00921398">
      <w:pPr>
        <w:pStyle w:val="Prrafodelista"/>
        <w:ind w:left="0"/>
        <w:rPr>
          <w:sz w:val="24"/>
          <w:szCs w:val="24"/>
        </w:rPr>
      </w:pPr>
      <w:r>
        <w:rPr>
          <w:b/>
          <w:sz w:val="24"/>
          <w:szCs w:val="24"/>
        </w:rPr>
        <w:t>Gastos Corrientes:</w:t>
      </w:r>
      <w:r>
        <w:rPr>
          <w:sz w:val="24"/>
          <w:szCs w:val="24"/>
        </w:rPr>
        <w:t xml:space="preserve"> </w:t>
      </w:r>
      <w:r w:rsidRPr="00571182">
        <w:rPr>
          <w:sz w:val="24"/>
          <w:szCs w:val="24"/>
        </w:rPr>
        <w:t>se continúa evaluando la situación presupuestaria a fin de optimizar los gastos teniendo en cuenta un criterio de austeridad</w:t>
      </w:r>
      <w:r w:rsidR="00007F08" w:rsidRPr="00571182">
        <w:rPr>
          <w:sz w:val="24"/>
          <w:szCs w:val="24"/>
        </w:rPr>
        <w:t>, eficacia y eficiencia</w:t>
      </w:r>
      <w:r w:rsidRPr="00571182">
        <w:rPr>
          <w:sz w:val="24"/>
          <w:szCs w:val="24"/>
        </w:rPr>
        <w:t>.</w:t>
      </w:r>
    </w:p>
    <w:p w:rsidR="00921398" w:rsidRPr="00672D39" w:rsidRDefault="00921398" w:rsidP="00921398">
      <w:pPr>
        <w:pStyle w:val="Prrafodelista"/>
        <w:ind w:left="0"/>
        <w:rPr>
          <w:sz w:val="24"/>
          <w:szCs w:val="24"/>
        </w:rPr>
      </w:pPr>
      <w:r w:rsidRPr="00571182">
        <w:rPr>
          <w:b/>
          <w:sz w:val="24"/>
          <w:szCs w:val="24"/>
        </w:rPr>
        <w:t xml:space="preserve">Gastos de Capital: </w:t>
      </w:r>
      <w:r w:rsidRPr="00571182">
        <w:rPr>
          <w:sz w:val="24"/>
          <w:szCs w:val="24"/>
        </w:rPr>
        <w:t>se continúa evaluando la situación actual a fin de optimizar los gastos a realizar durante el presente ejercicio teniendo en cuenta un criterio de austeridad</w:t>
      </w:r>
      <w:r w:rsidR="00007F08" w:rsidRPr="00571182">
        <w:rPr>
          <w:sz w:val="24"/>
          <w:szCs w:val="24"/>
        </w:rPr>
        <w:t>, eficacia y eficiencia</w:t>
      </w:r>
      <w:r w:rsidRPr="00571182">
        <w:rPr>
          <w:sz w:val="24"/>
          <w:szCs w:val="24"/>
        </w:rPr>
        <w:t>.</w:t>
      </w:r>
    </w:p>
    <w:p w:rsidR="00921398" w:rsidRPr="00672D39" w:rsidRDefault="00921398" w:rsidP="00921398">
      <w:pPr>
        <w:pStyle w:val="Prrafodelista"/>
        <w:ind w:left="0"/>
        <w:rPr>
          <w:sz w:val="24"/>
          <w:szCs w:val="24"/>
        </w:rPr>
      </w:pPr>
    </w:p>
    <w:p w:rsidR="00921398" w:rsidRPr="00672D39" w:rsidRDefault="00921398" w:rsidP="00921398">
      <w:pPr>
        <w:pStyle w:val="Prrafodelista"/>
        <w:ind w:left="0"/>
        <w:rPr>
          <w:b/>
          <w:sz w:val="24"/>
          <w:szCs w:val="24"/>
        </w:rPr>
      </w:pPr>
    </w:p>
    <w:p w:rsidR="00921398" w:rsidRPr="00672D39" w:rsidRDefault="00921398" w:rsidP="00921398">
      <w:pPr>
        <w:pStyle w:val="Prrafodelista"/>
        <w:ind w:left="0"/>
        <w:rPr>
          <w:b/>
          <w:sz w:val="24"/>
          <w:szCs w:val="24"/>
        </w:rPr>
      </w:pPr>
    </w:p>
    <w:p w:rsidR="00921398" w:rsidRDefault="00921398" w:rsidP="00921398">
      <w:pPr>
        <w:pStyle w:val="Prrafodelista"/>
        <w:ind w:left="0"/>
        <w:jc w:val="both"/>
        <w:rPr>
          <w:sz w:val="24"/>
          <w:szCs w:val="24"/>
        </w:rPr>
      </w:pPr>
    </w:p>
    <w:p w:rsidR="00921398" w:rsidRPr="00CC2D37" w:rsidRDefault="00921398" w:rsidP="00921398">
      <w:pPr>
        <w:pStyle w:val="Prrafodelista"/>
        <w:ind w:left="0"/>
        <w:jc w:val="both"/>
        <w:rPr>
          <w:sz w:val="24"/>
          <w:szCs w:val="24"/>
        </w:rPr>
      </w:pPr>
    </w:p>
    <w:p w:rsidR="00921398" w:rsidRDefault="00921398" w:rsidP="00921398">
      <w:pPr>
        <w:jc w:val="both"/>
      </w:pPr>
    </w:p>
    <w:p w:rsidR="00921398" w:rsidRDefault="00921398" w:rsidP="00921398">
      <w:pPr>
        <w:jc w:val="both"/>
      </w:pPr>
    </w:p>
    <w:p w:rsidR="00401BB2" w:rsidRPr="003B47B2" w:rsidRDefault="00401BB2" w:rsidP="00C469B4">
      <w:pPr>
        <w:rPr>
          <w:u w:val="single"/>
        </w:rPr>
      </w:pPr>
    </w:p>
    <w:sectPr w:rsidR="00401BB2" w:rsidRPr="003B47B2" w:rsidSect="00C469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38" w:right="1133" w:bottom="1417" w:left="1701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273D" w:rsidRDefault="00A1273D" w:rsidP="00632FDA">
      <w:pPr>
        <w:spacing w:after="0" w:line="240" w:lineRule="auto"/>
      </w:pPr>
      <w:r>
        <w:separator/>
      </w:r>
    </w:p>
  </w:endnote>
  <w:endnote w:type="continuationSeparator" w:id="1">
    <w:p w:rsidR="00A1273D" w:rsidRDefault="00A1273D" w:rsidP="00632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B27" w:rsidRDefault="00425B27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911" w:rsidRPr="00E00911" w:rsidRDefault="004E32CA" w:rsidP="00E00911">
    <w:pPr>
      <w:pStyle w:val="Piedepgina"/>
    </w:pPr>
    <w:r>
      <w:rPr>
        <w:noProof/>
        <w:lang w:eastAsia="es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786765</wp:posOffset>
          </wp:positionH>
          <wp:positionV relativeFrom="paragraph">
            <wp:posOffset>-149225</wp:posOffset>
          </wp:positionV>
          <wp:extent cx="3985260" cy="1164590"/>
          <wp:effectExtent l="19050" t="0" r="0" b="0"/>
          <wp:wrapNone/>
          <wp:docPr id="4" name="Imagen 4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85260" cy="1164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B27" w:rsidRDefault="00425B27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273D" w:rsidRDefault="00A1273D" w:rsidP="00632FDA">
      <w:pPr>
        <w:spacing w:after="0" w:line="240" w:lineRule="auto"/>
      </w:pPr>
      <w:r>
        <w:separator/>
      </w:r>
    </w:p>
  </w:footnote>
  <w:footnote w:type="continuationSeparator" w:id="1">
    <w:p w:rsidR="00A1273D" w:rsidRDefault="00A1273D" w:rsidP="00632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EB5" w:rsidRDefault="00B178A5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C68" w:rsidRDefault="004E32CA" w:rsidP="00493644">
    <w:pPr>
      <w:pStyle w:val="Piedepgina"/>
      <w:rPr>
        <w:rFonts w:ascii="Lato" w:hAnsi="Lato"/>
      </w:rPr>
    </w:pPr>
    <w:r>
      <w:rPr>
        <w:noProof/>
        <w:lang w:eastAsia="es-E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-1075055</wp:posOffset>
          </wp:positionH>
          <wp:positionV relativeFrom="paragraph">
            <wp:posOffset>-449580</wp:posOffset>
          </wp:positionV>
          <wp:extent cx="7562850" cy="1752600"/>
          <wp:effectExtent l="19050" t="0" r="0" b="0"/>
          <wp:wrapNone/>
          <wp:docPr id="3" name="Imagen 3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75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F72C68" w:rsidRPr="00493644" w:rsidRDefault="003B35DD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b/>
        <w:sz w:val="18"/>
        <w:szCs w:val="18"/>
      </w:rPr>
    </w:pPr>
    <w:r w:rsidRPr="00493644">
      <w:rPr>
        <w:rFonts w:ascii="Lato" w:hAnsi="Lato"/>
        <w:b/>
        <w:sz w:val="18"/>
        <w:szCs w:val="18"/>
      </w:rPr>
      <w:t>Secretaría de Ambiente y Ordenamiento Territorial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493644">
      <w:rPr>
        <w:rFonts w:ascii="Lato" w:hAnsi="Lato"/>
        <w:sz w:val="18"/>
        <w:szCs w:val="18"/>
      </w:rPr>
      <w:tab/>
    </w:r>
    <w:r w:rsidRPr="00493644">
      <w:rPr>
        <w:rFonts w:ascii="Lato" w:hAnsi="Lato"/>
        <w:sz w:val="18"/>
        <w:szCs w:val="18"/>
      </w:rPr>
      <w:tab/>
    </w:r>
    <w:r w:rsidR="00493644">
      <w:rPr>
        <w:rFonts w:ascii="Lato" w:hAnsi="Lato"/>
        <w:sz w:val="18"/>
        <w:szCs w:val="18"/>
      </w:rPr>
      <w:tab/>
    </w:r>
    <w:r w:rsidR="00C469B4">
      <w:rPr>
        <w:rFonts w:ascii="Lato" w:hAnsi="Lato"/>
        <w:sz w:val="18"/>
        <w:szCs w:val="18"/>
      </w:rPr>
      <w:t xml:space="preserve">  </w:t>
    </w:r>
    <w:r w:rsidR="00493644" w:rsidRPr="00C469B4">
      <w:rPr>
        <w:rFonts w:ascii="Lato" w:hAnsi="Lato"/>
        <w:sz w:val="16"/>
        <w:szCs w:val="16"/>
      </w:rPr>
      <w:t xml:space="preserve"> </w:t>
    </w:r>
    <w:r w:rsidRPr="00C469B4">
      <w:rPr>
        <w:rFonts w:ascii="Lato" w:hAnsi="Lato"/>
        <w:sz w:val="16"/>
        <w:szCs w:val="16"/>
      </w:rPr>
      <w:t xml:space="preserve"> </w:t>
    </w:r>
    <w:r w:rsidR="00C07B7A" w:rsidRPr="00C469B4">
      <w:rPr>
        <w:rFonts w:ascii="Lato" w:hAnsi="Lato"/>
        <w:sz w:val="16"/>
        <w:szCs w:val="16"/>
      </w:rPr>
      <w:t xml:space="preserve">Av Bulogne Sur Mer </w:t>
    </w:r>
    <w:r w:rsidRPr="00C469B4">
      <w:rPr>
        <w:rFonts w:ascii="Lato" w:hAnsi="Lato"/>
        <w:sz w:val="16"/>
        <w:szCs w:val="16"/>
      </w:rPr>
      <w:t>y Av. Libertador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C469B4">
      <w:rPr>
        <w:rFonts w:ascii="Lato" w:hAnsi="Lato"/>
        <w:sz w:val="16"/>
        <w:szCs w:val="16"/>
      </w:rPr>
      <w:tab/>
    </w:r>
    <w:r w:rsidR="00493644" w:rsidRPr="00C469B4">
      <w:rPr>
        <w:rFonts w:ascii="Lato" w:hAnsi="Lato"/>
        <w:sz w:val="16"/>
        <w:szCs w:val="16"/>
      </w:rPr>
      <w:tab/>
    </w:r>
    <w:r w:rsidR="00C469B4">
      <w:rPr>
        <w:rFonts w:ascii="Lato" w:hAnsi="Lato"/>
        <w:sz w:val="16"/>
        <w:szCs w:val="16"/>
      </w:rPr>
      <w:t xml:space="preserve">       </w:t>
    </w:r>
    <w:r w:rsidR="00493644" w:rsidRPr="00C469B4">
      <w:rPr>
        <w:rFonts w:ascii="Lato" w:hAnsi="Lato"/>
        <w:sz w:val="16"/>
        <w:szCs w:val="16"/>
      </w:rPr>
      <w:t xml:space="preserve">  </w:t>
    </w:r>
    <w:r w:rsidRPr="00C469B4">
      <w:rPr>
        <w:rFonts w:ascii="Lato" w:hAnsi="Lato"/>
        <w:sz w:val="16"/>
        <w:szCs w:val="16"/>
      </w:rPr>
      <w:t xml:space="preserve">Parque General San Martín ·  Cdad. Mendoza 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ab/>
    </w:r>
    <w:r w:rsidR="003B35DD" w:rsidRPr="00C469B4">
      <w:rPr>
        <w:rFonts w:ascii="Lato" w:hAnsi="Lato"/>
        <w:sz w:val="16"/>
        <w:szCs w:val="16"/>
      </w:rPr>
      <w:t xml:space="preserve"> </w:t>
    </w:r>
    <w:r w:rsidRPr="00C469B4">
      <w:rPr>
        <w:rFonts w:ascii="Lato" w:hAnsi="Lato"/>
        <w:sz w:val="16"/>
        <w:szCs w:val="16"/>
      </w:rPr>
      <w:tab/>
    </w:r>
    <w:r w:rsidR="00C469B4">
      <w:rPr>
        <w:rFonts w:ascii="Lato" w:hAnsi="Lato"/>
        <w:sz w:val="16"/>
        <w:szCs w:val="16"/>
      </w:rPr>
      <w:t xml:space="preserve">         </w:t>
    </w:r>
    <w:r w:rsidR="00493644" w:rsidRPr="00C469B4">
      <w:rPr>
        <w:rFonts w:ascii="Lato" w:hAnsi="Lato"/>
        <w:sz w:val="16"/>
        <w:szCs w:val="16"/>
      </w:rPr>
      <w:t xml:space="preserve">         </w:t>
    </w:r>
    <w:r w:rsidR="003B35DD" w:rsidRPr="00C469B4">
      <w:rPr>
        <w:rFonts w:ascii="Lato" w:hAnsi="Lato"/>
        <w:sz w:val="16"/>
        <w:szCs w:val="16"/>
      </w:rPr>
      <w:t xml:space="preserve">+54  0261  </w:t>
    </w:r>
    <w:r w:rsidRPr="00C469B4">
      <w:rPr>
        <w:rFonts w:ascii="Lato" w:hAnsi="Lato"/>
        <w:sz w:val="16"/>
        <w:szCs w:val="16"/>
      </w:rPr>
      <w:t>4252090</w:t>
    </w:r>
  </w:p>
  <w:p w:rsidR="004A4B44" w:rsidRPr="00C469B4" w:rsidRDefault="001322E6" w:rsidP="00C469B4">
    <w:pPr>
      <w:pStyle w:val="Piedepgina"/>
      <w:tabs>
        <w:tab w:val="clear" w:pos="4252"/>
        <w:tab w:val="clear" w:pos="8504"/>
        <w:tab w:val="center" w:pos="3544"/>
      </w:tabs>
      <w:ind w:left="3686" w:right="-1" w:hanging="142"/>
      <w:jc w:val="right"/>
      <w:rPr>
        <w:rFonts w:ascii="Lato" w:hAnsi="Lato"/>
        <w:sz w:val="16"/>
        <w:szCs w:val="16"/>
      </w:rPr>
    </w:pPr>
    <w:hyperlink r:id="rId2" w:history="1">
      <w:r w:rsidR="004A4B44" w:rsidRPr="00C469B4">
        <w:rPr>
          <w:rStyle w:val="Hipervnculo"/>
          <w:rFonts w:ascii="Lato" w:hAnsi="Lato"/>
          <w:sz w:val="16"/>
          <w:szCs w:val="16"/>
        </w:rPr>
        <w:t>mail@mendoza.gov.ar</w:t>
      </w:r>
    </w:hyperlink>
  </w:p>
  <w:p w:rsidR="00493644" w:rsidRPr="00C469B4" w:rsidRDefault="001322E6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sz w:val="16"/>
        <w:szCs w:val="16"/>
      </w:rPr>
    </w:pPr>
    <w:hyperlink r:id="rId3" w:history="1">
      <w:r w:rsidR="00493644" w:rsidRPr="00C469B4">
        <w:rPr>
          <w:rStyle w:val="Hipervnculo"/>
          <w:rFonts w:ascii="Lato" w:hAnsi="Lato"/>
          <w:sz w:val="16"/>
          <w:szCs w:val="16"/>
        </w:rPr>
        <w:t>www.ambiente.mendoza.gov.ar</w:t>
      </w:r>
    </w:hyperlink>
  </w:p>
  <w:p w:rsidR="00632FDA" w:rsidRPr="00C469B4" w:rsidRDefault="00F72C68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sz w:val="16"/>
        <w:szCs w:val="16"/>
      </w:rPr>
    </w:pPr>
    <w:r w:rsidRPr="00C469B4">
      <w:rPr>
        <w:rFonts w:ascii="Lato" w:hAnsi="Lato"/>
        <w:b/>
        <w:sz w:val="16"/>
        <w:szCs w:val="16"/>
      </w:rPr>
      <w:t>www.mendoza.gov.ar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B27" w:rsidRDefault="00425B27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3554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632FDA"/>
    <w:rsid w:val="00007F08"/>
    <w:rsid w:val="00046D38"/>
    <w:rsid w:val="000C401D"/>
    <w:rsid w:val="001322E6"/>
    <w:rsid w:val="001713E3"/>
    <w:rsid w:val="00223D5F"/>
    <w:rsid w:val="00251590"/>
    <w:rsid w:val="00310D95"/>
    <w:rsid w:val="00344C32"/>
    <w:rsid w:val="003B35DD"/>
    <w:rsid w:val="003B47B2"/>
    <w:rsid w:val="003C136D"/>
    <w:rsid w:val="003D3EBB"/>
    <w:rsid w:val="00401BB2"/>
    <w:rsid w:val="00425B27"/>
    <w:rsid w:val="00471501"/>
    <w:rsid w:val="0048251B"/>
    <w:rsid w:val="00493644"/>
    <w:rsid w:val="004A4B44"/>
    <w:rsid w:val="004C187A"/>
    <w:rsid w:val="004E32CA"/>
    <w:rsid w:val="00514316"/>
    <w:rsid w:val="00571182"/>
    <w:rsid w:val="00594A03"/>
    <w:rsid w:val="00632FDA"/>
    <w:rsid w:val="00635D45"/>
    <w:rsid w:val="00642FB2"/>
    <w:rsid w:val="0068642B"/>
    <w:rsid w:val="00702C59"/>
    <w:rsid w:val="00775ADB"/>
    <w:rsid w:val="0078540F"/>
    <w:rsid w:val="0078657F"/>
    <w:rsid w:val="00801B3E"/>
    <w:rsid w:val="00835AFF"/>
    <w:rsid w:val="00865EB5"/>
    <w:rsid w:val="00866E0B"/>
    <w:rsid w:val="008C36D1"/>
    <w:rsid w:val="008C66EB"/>
    <w:rsid w:val="008E2545"/>
    <w:rsid w:val="00921398"/>
    <w:rsid w:val="009645D2"/>
    <w:rsid w:val="009B362E"/>
    <w:rsid w:val="00A1273D"/>
    <w:rsid w:val="00A44164"/>
    <w:rsid w:val="00A44E99"/>
    <w:rsid w:val="00AB7450"/>
    <w:rsid w:val="00AD5790"/>
    <w:rsid w:val="00B178A5"/>
    <w:rsid w:val="00B4266B"/>
    <w:rsid w:val="00B96547"/>
    <w:rsid w:val="00C07B7A"/>
    <w:rsid w:val="00C469B4"/>
    <w:rsid w:val="00C92B29"/>
    <w:rsid w:val="00CE2A01"/>
    <w:rsid w:val="00D03447"/>
    <w:rsid w:val="00D1321D"/>
    <w:rsid w:val="00D350EF"/>
    <w:rsid w:val="00E00911"/>
    <w:rsid w:val="00E457CC"/>
    <w:rsid w:val="00EA0C4C"/>
    <w:rsid w:val="00F72C68"/>
    <w:rsid w:val="00F93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B29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4A4B44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7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mbiente.mendoza.gov.ar" TargetMode="External"/><Relationship Id="rId2" Type="http://schemas.openxmlformats.org/officeDocument/2006/relationships/hyperlink" Target="mailto:mail@mendoza.gov.a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8EE24-821D-4521-A92A-0F050A7F6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107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SystemNet Computer</Company>
  <LinksUpToDate>false</LinksUpToDate>
  <CharactersWithSpaces>695</CharactersWithSpaces>
  <SharedDoc>false</SharedDoc>
  <HLinks>
    <vt:vector size="12" baseType="variant">
      <vt:variant>
        <vt:i4>7405602</vt:i4>
      </vt:variant>
      <vt:variant>
        <vt:i4>3</vt:i4>
      </vt:variant>
      <vt:variant>
        <vt:i4>0</vt:i4>
      </vt:variant>
      <vt:variant>
        <vt:i4>5</vt:i4>
      </vt:variant>
      <vt:variant>
        <vt:lpwstr>http://www.ambiente.mendoza.gov.ar/</vt:lpwstr>
      </vt:variant>
      <vt:variant>
        <vt:lpwstr/>
      </vt:variant>
      <vt:variant>
        <vt:i4>4194362</vt:i4>
      </vt:variant>
      <vt:variant>
        <vt:i4>0</vt:i4>
      </vt:variant>
      <vt:variant>
        <vt:i4>0</vt:i4>
      </vt:variant>
      <vt:variant>
        <vt:i4>5</vt:i4>
      </vt:variant>
      <vt:variant>
        <vt:lpwstr>mailto:mail@mendoza.gov.ar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</dc:creator>
  <cp:lastModifiedBy>Alejandro</cp:lastModifiedBy>
  <cp:revision>11</cp:revision>
  <cp:lastPrinted>2017-08-11T17:22:00Z</cp:lastPrinted>
  <dcterms:created xsi:type="dcterms:W3CDTF">2017-01-10T16:38:00Z</dcterms:created>
  <dcterms:modified xsi:type="dcterms:W3CDTF">2017-08-11T17:23:00Z</dcterms:modified>
</cp:coreProperties>
</file>