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8" w:rsidRDefault="00921398" w:rsidP="00921398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</w:t>
      </w:r>
      <w:r w:rsidRPr="00CC2D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Acuerdo 3</w:t>
      </w:r>
      <w:r w:rsidRPr="00CC2D37">
        <w:rPr>
          <w:b/>
          <w:sz w:val="24"/>
          <w:szCs w:val="24"/>
        </w:rPr>
        <w:t>949</w:t>
      </w:r>
      <w:r>
        <w:rPr>
          <w:b/>
          <w:sz w:val="24"/>
          <w:szCs w:val="24"/>
        </w:rPr>
        <w:t xml:space="preserve"> HTC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2016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9645D2">
        <w:rPr>
          <w:sz w:val="24"/>
          <w:szCs w:val="24"/>
        </w:rPr>
        <w:t>Cuarto</w:t>
      </w:r>
      <w:r>
        <w:rPr>
          <w:sz w:val="24"/>
          <w:szCs w:val="24"/>
        </w:rPr>
        <w:t xml:space="preserve"> Trimestre</w:t>
      </w:r>
    </w:p>
    <w:p w:rsidR="00921398" w:rsidRDefault="00921398" w:rsidP="00921398">
      <w:pPr>
        <w:pStyle w:val="Prrafodelista"/>
        <w:rPr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medidas correctivas según Art. 5 Inc. d) Acuerdo 3949 del Honorable Tribunal de Cuentas.</w:t>
      </w: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  <w:r w:rsidRPr="00672D39">
        <w:rPr>
          <w:b/>
          <w:sz w:val="24"/>
          <w:szCs w:val="24"/>
        </w:rPr>
        <w:t>Medidas Correctivas</w:t>
      </w: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Pr="00007F08" w:rsidRDefault="00921398" w:rsidP="00921398">
      <w:pPr>
        <w:pStyle w:val="Prrafodelista"/>
        <w:ind w:left="0"/>
        <w:rPr>
          <w:sz w:val="24"/>
          <w:szCs w:val="24"/>
        </w:rPr>
      </w:pPr>
      <w:r>
        <w:rPr>
          <w:b/>
          <w:sz w:val="24"/>
          <w:szCs w:val="24"/>
        </w:rPr>
        <w:t>Gastos Corrientes:</w:t>
      </w:r>
      <w:r>
        <w:rPr>
          <w:sz w:val="24"/>
          <w:szCs w:val="24"/>
        </w:rPr>
        <w:t xml:space="preserve"> </w:t>
      </w:r>
      <w:r w:rsidRPr="00007F08">
        <w:rPr>
          <w:sz w:val="24"/>
          <w:szCs w:val="24"/>
        </w:rPr>
        <w:t>se continúa evaluando la situación presupuestaria a fin de optimizar los gastos teniendo en cuenta un criterio de austeridad</w:t>
      </w:r>
      <w:r w:rsidR="00007F08">
        <w:rPr>
          <w:sz w:val="24"/>
          <w:szCs w:val="24"/>
        </w:rPr>
        <w:t>, eficacia y eficiencia</w:t>
      </w:r>
      <w:r w:rsidRPr="00007F08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  <w:r w:rsidRPr="00007F08">
        <w:rPr>
          <w:b/>
          <w:sz w:val="24"/>
          <w:szCs w:val="24"/>
        </w:rPr>
        <w:t>G</w:t>
      </w:r>
      <w:r w:rsidRPr="00EA649D">
        <w:rPr>
          <w:b/>
          <w:sz w:val="24"/>
          <w:szCs w:val="24"/>
        </w:rPr>
        <w:t xml:space="preserve">astos de Capital: </w:t>
      </w:r>
      <w:r w:rsidRPr="00007F08">
        <w:rPr>
          <w:sz w:val="24"/>
          <w:szCs w:val="24"/>
        </w:rPr>
        <w:t>se continúa evaluando la situación actual a fin de optimizar los gastos a realizar durante el presente ejercicio teniendo en cuenta un criterio de austeridad</w:t>
      </w:r>
      <w:r w:rsidR="00007F08">
        <w:rPr>
          <w:sz w:val="24"/>
          <w:szCs w:val="24"/>
        </w:rPr>
        <w:t>, eficacia y eficiencia</w:t>
      </w:r>
      <w:r w:rsidRPr="00007F08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CC2D37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Default="00921398" w:rsidP="00921398">
      <w:pPr>
        <w:jc w:val="both"/>
      </w:pPr>
    </w:p>
    <w:p w:rsidR="00921398" w:rsidRDefault="00921398" w:rsidP="00921398">
      <w:pPr>
        <w:jc w:val="both"/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C59" w:rsidRDefault="00702C59" w:rsidP="00632FDA">
      <w:pPr>
        <w:spacing w:after="0" w:line="240" w:lineRule="auto"/>
      </w:pPr>
      <w:r>
        <w:separator/>
      </w:r>
    </w:p>
  </w:endnote>
  <w:endnote w:type="continuationSeparator" w:id="1">
    <w:p w:rsidR="00702C59" w:rsidRDefault="00702C59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4E32CA" w:rsidP="00E00911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786765</wp:posOffset>
          </wp:positionH>
          <wp:positionV relativeFrom="paragraph">
            <wp:posOffset>-149225</wp:posOffset>
          </wp:positionV>
          <wp:extent cx="3985260" cy="1164590"/>
          <wp:effectExtent l="19050" t="0" r="0" b="0"/>
          <wp:wrapNone/>
          <wp:docPr id="4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526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C59" w:rsidRDefault="00702C59" w:rsidP="00632FDA">
      <w:pPr>
        <w:spacing w:after="0" w:line="240" w:lineRule="auto"/>
      </w:pPr>
      <w:r>
        <w:separator/>
      </w:r>
    </w:p>
  </w:footnote>
  <w:footnote w:type="continuationSeparator" w:id="1">
    <w:p w:rsidR="00702C59" w:rsidRDefault="00702C59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B5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469B4">
      <w:rPr>
        <w:rFonts w:ascii="Lato" w:hAnsi="Lato"/>
        <w:sz w:val="18"/>
        <w:szCs w:val="18"/>
      </w:rPr>
      <w:t xml:space="preserve">  </w:t>
    </w:r>
    <w:r w:rsidR="00493644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 xml:space="preserve"> </w:t>
    </w:r>
    <w:r w:rsidR="00C07B7A" w:rsidRPr="00C469B4">
      <w:rPr>
        <w:rFonts w:ascii="Lato" w:hAnsi="Lato"/>
        <w:sz w:val="16"/>
        <w:szCs w:val="16"/>
      </w:rPr>
      <w:t xml:space="preserve">Av Bulogne Sur Mer 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</w:t>
    </w:r>
    <w:r w:rsidR="00493644" w:rsidRPr="00C469B4">
      <w:rPr>
        <w:rFonts w:ascii="Lato" w:hAnsi="Lato"/>
        <w:sz w:val="16"/>
        <w:szCs w:val="16"/>
      </w:rPr>
      <w:t xml:space="preserve">  </w:t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  </w:t>
    </w:r>
    <w:r w:rsidR="00493644" w:rsidRPr="00C469B4">
      <w:rPr>
        <w:rFonts w:ascii="Lato" w:hAnsi="Lato"/>
        <w:sz w:val="16"/>
        <w:szCs w:val="16"/>
      </w:rPr>
      <w:t xml:space="preserve">         </w:t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642FB2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642FB2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07F08"/>
    <w:rsid w:val="00046D38"/>
    <w:rsid w:val="001713E3"/>
    <w:rsid w:val="00223D5F"/>
    <w:rsid w:val="00251590"/>
    <w:rsid w:val="00310D95"/>
    <w:rsid w:val="00344C32"/>
    <w:rsid w:val="003B35DD"/>
    <w:rsid w:val="003B47B2"/>
    <w:rsid w:val="003C136D"/>
    <w:rsid w:val="003D3EBB"/>
    <w:rsid w:val="00401BB2"/>
    <w:rsid w:val="00425B27"/>
    <w:rsid w:val="00471501"/>
    <w:rsid w:val="0048251B"/>
    <w:rsid w:val="00493644"/>
    <w:rsid w:val="004A4B44"/>
    <w:rsid w:val="004E32CA"/>
    <w:rsid w:val="00514316"/>
    <w:rsid w:val="00594A03"/>
    <w:rsid w:val="00632FDA"/>
    <w:rsid w:val="00635D45"/>
    <w:rsid w:val="00642FB2"/>
    <w:rsid w:val="0068642B"/>
    <w:rsid w:val="00702C59"/>
    <w:rsid w:val="00775ADB"/>
    <w:rsid w:val="0078540F"/>
    <w:rsid w:val="0078657F"/>
    <w:rsid w:val="00801B3E"/>
    <w:rsid w:val="00835AFF"/>
    <w:rsid w:val="00865EB5"/>
    <w:rsid w:val="00866E0B"/>
    <w:rsid w:val="008C36D1"/>
    <w:rsid w:val="008C66EB"/>
    <w:rsid w:val="00921398"/>
    <w:rsid w:val="009645D2"/>
    <w:rsid w:val="00A44164"/>
    <w:rsid w:val="00AB7450"/>
    <w:rsid w:val="00AD5790"/>
    <w:rsid w:val="00B178A5"/>
    <w:rsid w:val="00B4266B"/>
    <w:rsid w:val="00B96547"/>
    <w:rsid w:val="00C07B7A"/>
    <w:rsid w:val="00C469B4"/>
    <w:rsid w:val="00C92B29"/>
    <w:rsid w:val="00CE2A01"/>
    <w:rsid w:val="00D03447"/>
    <w:rsid w:val="00D1321D"/>
    <w:rsid w:val="00D350EF"/>
    <w:rsid w:val="00E00911"/>
    <w:rsid w:val="00EA0C4C"/>
    <w:rsid w:val="00F72C68"/>
    <w:rsid w:val="00F9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694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7</cp:revision>
  <cp:lastPrinted>2017-02-17T12:16:00Z</cp:lastPrinted>
  <dcterms:created xsi:type="dcterms:W3CDTF">2017-01-10T16:38:00Z</dcterms:created>
  <dcterms:modified xsi:type="dcterms:W3CDTF">2017-02-17T12:17:00Z</dcterms:modified>
</cp:coreProperties>
</file>