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DBE" w:rsidRPr="00AE4CC4" w:rsidRDefault="005D48D2" w:rsidP="002A696A">
      <w:pPr>
        <w:pStyle w:val="Textoindependiente"/>
        <w:ind w:firstLine="708"/>
        <w:rPr>
          <w:sz w:val="20"/>
          <w:szCs w:val="20"/>
        </w:rPr>
      </w:pPr>
      <w:r>
        <w:rPr>
          <w:sz w:val="20"/>
          <w:szCs w:val="20"/>
        </w:rPr>
        <w:t>SIN MOVIMIENTO</w:t>
      </w:r>
    </w:p>
    <w:p w:rsidR="00516DBE" w:rsidRDefault="00516DBE">
      <w:pPr>
        <w:pStyle w:val="Encabezado"/>
        <w:tabs>
          <w:tab w:val="clear" w:pos="4419"/>
          <w:tab w:val="clear" w:pos="8838"/>
        </w:tabs>
      </w:pPr>
    </w:p>
    <w:sectPr w:rsidR="00516DBE" w:rsidSect="00BE65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B3C" w:rsidRDefault="00ED2B3C">
      <w:r>
        <w:separator/>
      </w:r>
    </w:p>
  </w:endnote>
  <w:endnote w:type="continuationSeparator" w:id="0">
    <w:p w:rsidR="00ED2B3C" w:rsidRDefault="00ED2B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7BC" w:rsidRDefault="003317BC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DBE" w:rsidRDefault="00516DBE">
    <w:pPr>
      <w:pStyle w:val="Encabezado"/>
      <w:pBdr>
        <w:top w:val="single" w:sz="4" w:space="1" w:color="auto"/>
      </w:pBdr>
      <w:rPr>
        <w:rFonts w:ascii="Arial" w:hAnsi="Arial" w:cs="Arial"/>
        <w:sz w:val="16"/>
      </w:rPr>
    </w:pPr>
    <w:r>
      <w:rPr>
        <w:rFonts w:ascii="Arial" w:hAnsi="Arial" w:cs="Arial"/>
        <w:sz w:val="16"/>
      </w:rPr>
      <w:t>FO-ARE-IE-01</w:t>
    </w:r>
    <w:r w:rsidRPr="00E856CE">
      <w:rPr>
        <w:rFonts w:ascii="Arial" w:hAnsi="Arial" w:cs="Arial"/>
        <w:sz w:val="16"/>
      </w:rPr>
      <w:t>-Rev 0</w:t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16"/>
      </w:rPr>
      <w:t xml:space="preserve">Página </w:t>
    </w:r>
    <w:r w:rsidR="00DF1406"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</w:instrText>
    </w:r>
    <w:r w:rsidR="00DF1406">
      <w:rPr>
        <w:rFonts w:ascii="Arial" w:hAnsi="Arial" w:cs="Arial"/>
        <w:sz w:val="16"/>
      </w:rPr>
      <w:fldChar w:fldCharType="separate"/>
    </w:r>
    <w:r w:rsidR="00CC0F1F">
      <w:rPr>
        <w:rFonts w:ascii="Arial" w:hAnsi="Arial" w:cs="Arial"/>
        <w:noProof/>
        <w:sz w:val="16"/>
      </w:rPr>
      <w:t>1</w:t>
    </w:r>
    <w:r w:rsidR="00DF1406"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de </w:t>
    </w:r>
    <w:r w:rsidR="00DF1406"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</w:instrText>
    </w:r>
    <w:r w:rsidR="00DF1406">
      <w:rPr>
        <w:rFonts w:ascii="Arial" w:hAnsi="Arial" w:cs="Arial"/>
        <w:sz w:val="16"/>
      </w:rPr>
      <w:fldChar w:fldCharType="separate"/>
    </w:r>
    <w:r w:rsidR="00CC0F1F">
      <w:rPr>
        <w:rFonts w:ascii="Arial" w:hAnsi="Arial" w:cs="Arial"/>
        <w:noProof/>
        <w:sz w:val="16"/>
      </w:rPr>
      <w:t>1</w:t>
    </w:r>
    <w:r w:rsidR="00DF1406">
      <w:rPr>
        <w:rFonts w:ascii="Arial" w:hAnsi="Arial" w:cs="Arial"/>
        <w:sz w:val="16"/>
      </w:rPr>
      <w:fldChar w:fldCharType="end"/>
    </w:r>
  </w:p>
  <w:p w:rsidR="00516DBE" w:rsidRDefault="00516DBE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7BC" w:rsidRDefault="003317BC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B3C" w:rsidRDefault="00ED2B3C">
      <w:r>
        <w:separator/>
      </w:r>
    </w:p>
  </w:footnote>
  <w:footnote w:type="continuationSeparator" w:id="0">
    <w:p w:rsidR="00ED2B3C" w:rsidRDefault="00ED2B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7BC" w:rsidRDefault="003317BC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DBE" w:rsidRDefault="00516DBE">
    <w:pPr>
      <w:pStyle w:val="Subttulo"/>
      <w:pBdr>
        <w:bottom w:val="single" w:sz="4" w:space="1" w:color="auto"/>
      </w:pBdr>
      <w:rPr>
        <w:sz w:val="22"/>
      </w:rPr>
    </w:pPr>
    <w:r>
      <w:t xml:space="preserve">Tribunal de Cuentas </w:t>
    </w:r>
    <w:r>
      <w:rPr>
        <w:sz w:val="20"/>
      </w:rPr>
      <w:t xml:space="preserve">de </w:t>
    </w:r>
    <w:smartTag w:uri="urn:schemas-microsoft-com:office:smarttags" w:element="PersonName">
      <w:smartTagPr>
        <w:attr w:name="ProductID" w:val="la Provincia"/>
      </w:smartTagPr>
      <w:r>
        <w:rPr>
          <w:sz w:val="20"/>
        </w:rPr>
        <w:t>la Provincia</w:t>
      </w:r>
    </w:smartTag>
    <w:r>
      <w:rPr>
        <w:sz w:val="20"/>
      </w:rPr>
      <w:t xml:space="preserve"> de Mendoza</w:t>
    </w:r>
    <w:r>
      <w:rPr>
        <w:sz w:val="22"/>
      </w:rPr>
      <w:t xml:space="preserve"> </w:t>
    </w:r>
  </w:p>
  <w:p w:rsidR="00516DBE" w:rsidRDefault="00516DBE">
    <w:pPr>
      <w:pStyle w:val="Subttulo"/>
      <w:rPr>
        <w:sz w:val="22"/>
      </w:rPr>
    </w:pPr>
  </w:p>
  <w:p w:rsidR="00516DBE" w:rsidRDefault="00516DBE">
    <w:pPr>
      <w:pStyle w:val="Subttulo"/>
      <w:rPr>
        <w:sz w:val="22"/>
        <w:szCs w:val="16"/>
      </w:rPr>
    </w:pPr>
    <w:r>
      <w:rPr>
        <w:sz w:val="22"/>
      </w:rPr>
      <w:t>ANEXO 30</w:t>
    </w:r>
    <w:r w:rsidR="003317BC">
      <w:rPr>
        <w:sz w:val="22"/>
      </w:rPr>
      <w:t>: INFORMES</w:t>
    </w:r>
    <w:r>
      <w:rPr>
        <w:sz w:val="22"/>
      </w:rPr>
      <w:t xml:space="preserve"> ESCRITOS</w:t>
    </w: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6370"/>
      <w:gridCol w:w="1336"/>
      <w:gridCol w:w="318"/>
      <w:gridCol w:w="318"/>
      <w:gridCol w:w="318"/>
      <w:gridCol w:w="318"/>
    </w:tblGrid>
    <w:tr w:rsidR="00516DBE">
      <w:trPr>
        <w:cantSplit/>
      </w:trPr>
      <w:tc>
        <w:tcPr>
          <w:tcW w:w="5000" w:type="pct"/>
          <w:gridSpan w:val="6"/>
        </w:tcPr>
        <w:p w:rsidR="00516DBE" w:rsidRDefault="00516DBE" w:rsidP="00E43F49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REPARTICION/ORGANISMO: </w:t>
          </w:r>
          <w:r w:rsidR="00E43F49">
            <w:rPr>
              <w:rFonts w:ascii="Arial" w:hAnsi="Arial" w:cs="Arial"/>
              <w:sz w:val="16"/>
              <w:szCs w:val="16"/>
            </w:rPr>
            <w:t>SECRETARIA  DE CULTURA</w:t>
          </w:r>
        </w:p>
      </w:tc>
    </w:tr>
    <w:tr w:rsidR="00516DBE">
      <w:trPr>
        <w:cantSplit/>
        <w:trHeight w:val="166"/>
      </w:trPr>
      <w:tc>
        <w:tcPr>
          <w:tcW w:w="5000" w:type="pct"/>
          <w:gridSpan w:val="6"/>
          <w:vAlign w:val="center"/>
        </w:tcPr>
        <w:p w:rsidR="00516DBE" w:rsidRDefault="00E43F49" w:rsidP="00E43F49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NOMENCLADOR: 1.22</w:t>
          </w:r>
          <w:r w:rsidR="00516DBE">
            <w:rPr>
              <w:rFonts w:ascii="Arial" w:hAnsi="Arial" w:cs="Arial"/>
              <w:sz w:val="16"/>
              <w:szCs w:val="16"/>
            </w:rPr>
            <w:t>.01</w:t>
          </w:r>
        </w:p>
      </w:tc>
    </w:tr>
    <w:tr w:rsidR="00516DBE">
      <w:trPr>
        <w:cantSplit/>
      </w:trPr>
      <w:tc>
        <w:tcPr>
          <w:tcW w:w="3548" w:type="pct"/>
          <w:vMerge w:val="restart"/>
          <w:vAlign w:val="center"/>
        </w:tcPr>
        <w:p w:rsidR="00516DBE" w:rsidRDefault="00AE4CC4" w:rsidP="00E43F49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EJERCICIO 201</w:t>
          </w:r>
          <w:r w:rsidR="00E43F49">
            <w:rPr>
              <w:rFonts w:ascii="Arial" w:hAnsi="Arial" w:cs="Arial"/>
              <w:sz w:val="16"/>
              <w:szCs w:val="16"/>
            </w:rPr>
            <w:t>7</w:t>
          </w:r>
        </w:p>
      </w:tc>
      <w:tc>
        <w:tcPr>
          <w:tcW w:w="744" w:type="pct"/>
          <w:vMerge w:val="restart"/>
          <w:vAlign w:val="center"/>
        </w:tcPr>
        <w:p w:rsidR="00516DBE" w:rsidRDefault="00516DBE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TRIMESTRE</w:t>
          </w:r>
        </w:p>
      </w:tc>
      <w:tc>
        <w:tcPr>
          <w:tcW w:w="177" w:type="pct"/>
          <w:vAlign w:val="center"/>
        </w:tcPr>
        <w:p w:rsidR="00516DBE" w:rsidRDefault="00516DBE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1</w:t>
          </w:r>
        </w:p>
      </w:tc>
      <w:tc>
        <w:tcPr>
          <w:tcW w:w="177" w:type="pct"/>
          <w:vAlign w:val="center"/>
        </w:tcPr>
        <w:p w:rsidR="00516DBE" w:rsidRDefault="00516DBE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2</w:t>
          </w:r>
        </w:p>
      </w:tc>
      <w:tc>
        <w:tcPr>
          <w:tcW w:w="177" w:type="pct"/>
          <w:vAlign w:val="center"/>
        </w:tcPr>
        <w:p w:rsidR="00516DBE" w:rsidRDefault="00516DBE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3</w:t>
          </w:r>
        </w:p>
      </w:tc>
      <w:tc>
        <w:tcPr>
          <w:tcW w:w="177" w:type="pct"/>
          <w:vAlign w:val="center"/>
        </w:tcPr>
        <w:p w:rsidR="00516DBE" w:rsidRDefault="00516DBE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4</w:t>
          </w:r>
        </w:p>
      </w:tc>
    </w:tr>
    <w:tr w:rsidR="00AE4CC4">
      <w:trPr>
        <w:cantSplit/>
        <w:trHeight w:val="326"/>
      </w:trPr>
      <w:tc>
        <w:tcPr>
          <w:tcW w:w="3548" w:type="pct"/>
          <w:vMerge/>
          <w:tcBorders>
            <w:bottom w:val="single" w:sz="4" w:space="0" w:color="auto"/>
          </w:tcBorders>
        </w:tcPr>
        <w:p w:rsidR="00AE4CC4" w:rsidRDefault="00AE4CC4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744" w:type="pct"/>
          <w:vMerge/>
          <w:tcBorders>
            <w:bottom w:val="single" w:sz="4" w:space="0" w:color="auto"/>
          </w:tcBorders>
        </w:tcPr>
        <w:p w:rsidR="00AE4CC4" w:rsidRDefault="00AE4CC4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  <w:vAlign w:val="center"/>
        </w:tcPr>
        <w:p w:rsidR="00AE4CC4" w:rsidRDefault="00AE4CC4" w:rsidP="005014EC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  <w:vAlign w:val="center"/>
        </w:tcPr>
        <w:p w:rsidR="00AE4CC4" w:rsidRDefault="00AE4CC4" w:rsidP="00F00B10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  <w:vAlign w:val="center"/>
        </w:tcPr>
        <w:p w:rsidR="00AE4CC4" w:rsidRDefault="00AE4CC4" w:rsidP="00F00B10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  <w:vAlign w:val="center"/>
        </w:tcPr>
        <w:p w:rsidR="00AE4CC4" w:rsidRDefault="00EA64F5" w:rsidP="007C0705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X</w:t>
          </w:r>
        </w:p>
      </w:tc>
    </w:tr>
    <w:tr w:rsidR="00AE4CC4">
      <w:trPr>
        <w:cantSplit/>
        <w:trHeight w:val="354"/>
      </w:trPr>
      <w:tc>
        <w:tcPr>
          <w:tcW w:w="5000" w:type="pct"/>
          <w:gridSpan w:val="6"/>
          <w:vAlign w:val="center"/>
        </w:tcPr>
        <w:p w:rsidR="00AE4CC4" w:rsidRDefault="00AE4CC4" w:rsidP="005D48D2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REFERENCIA: </w:t>
          </w:r>
          <w:r w:rsidR="0004405B">
            <w:rPr>
              <w:rFonts w:ascii="Arial" w:hAnsi="Arial" w:cs="Arial"/>
              <w:sz w:val="16"/>
              <w:szCs w:val="16"/>
            </w:rPr>
            <w:t>ANEXO 30</w:t>
          </w:r>
          <w:r w:rsidR="005D48D2">
            <w:rPr>
              <w:rFonts w:ascii="Arial" w:hAnsi="Arial" w:cs="Arial"/>
              <w:sz w:val="16"/>
              <w:szCs w:val="16"/>
            </w:rPr>
            <w:t>-</w:t>
          </w:r>
          <w:r w:rsidR="0004405B">
            <w:rPr>
              <w:rFonts w:ascii="Arial" w:hAnsi="Arial" w:cs="Arial"/>
              <w:sz w:val="16"/>
              <w:szCs w:val="16"/>
            </w:rPr>
            <w:t xml:space="preserve"> ART</w:t>
          </w:r>
          <w:r w:rsidR="005D48D2">
            <w:rPr>
              <w:rFonts w:ascii="Arial" w:hAnsi="Arial" w:cs="Arial"/>
              <w:sz w:val="16"/>
              <w:szCs w:val="16"/>
            </w:rPr>
            <w:t xml:space="preserve">  7- </w:t>
          </w:r>
          <w:r w:rsidR="0004405B">
            <w:rPr>
              <w:rFonts w:ascii="Arial" w:hAnsi="Arial" w:cs="Arial"/>
              <w:sz w:val="16"/>
              <w:szCs w:val="16"/>
            </w:rPr>
            <w:t>INC</w:t>
          </w:r>
          <w:r w:rsidR="005D48D2">
            <w:rPr>
              <w:rFonts w:ascii="Arial" w:hAnsi="Arial" w:cs="Arial"/>
              <w:sz w:val="16"/>
              <w:szCs w:val="16"/>
            </w:rPr>
            <w:t xml:space="preserve">  B</w:t>
          </w:r>
        </w:p>
      </w:tc>
    </w:tr>
  </w:tbl>
  <w:p w:rsidR="00516DBE" w:rsidRDefault="00516DBE">
    <w:pPr>
      <w:pStyle w:val="Encabezado"/>
      <w:rPr>
        <w:rFonts w:ascii="Arial" w:hAnsi="Arial" w:cs="Arial"/>
      </w:rPr>
    </w:pPr>
  </w:p>
  <w:p w:rsidR="00516DBE" w:rsidRDefault="00516DBE">
    <w:pPr>
      <w:pStyle w:val="Encabezado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7BC" w:rsidRDefault="003317BC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BBF"/>
    <w:rsid w:val="0004405B"/>
    <w:rsid w:val="00062ABB"/>
    <w:rsid w:val="0010548D"/>
    <w:rsid w:val="001257B8"/>
    <w:rsid w:val="001477CA"/>
    <w:rsid w:val="001B7470"/>
    <w:rsid w:val="001C2C23"/>
    <w:rsid w:val="002951EF"/>
    <w:rsid w:val="002A696A"/>
    <w:rsid w:val="002E7579"/>
    <w:rsid w:val="00321051"/>
    <w:rsid w:val="0033010E"/>
    <w:rsid w:val="003317BC"/>
    <w:rsid w:val="003665B6"/>
    <w:rsid w:val="003A7487"/>
    <w:rsid w:val="003B49B1"/>
    <w:rsid w:val="003F59FF"/>
    <w:rsid w:val="00495705"/>
    <w:rsid w:val="004F3FCA"/>
    <w:rsid w:val="005014EC"/>
    <w:rsid w:val="00516DBE"/>
    <w:rsid w:val="00525C0A"/>
    <w:rsid w:val="005316D1"/>
    <w:rsid w:val="005743B9"/>
    <w:rsid w:val="005908E9"/>
    <w:rsid w:val="00597F85"/>
    <w:rsid w:val="005D48D2"/>
    <w:rsid w:val="005E1BBF"/>
    <w:rsid w:val="0061660D"/>
    <w:rsid w:val="00670CB4"/>
    <w:rsid w:val="00682CF1"/>
    <w:rsid w:val="006B64E4"/>
    <w:rsid w:val="006F4C3A"/>
    <w:rsid w:val="00737A2F"/>
    <w:rsid w:val="007B44F2"/>
    <w:rsid w:val="007C0705"/>
    <w:rsid w:val="008141C9"/>
    <w:rsid w:val="00842BCD"/>
    <w:rsid w:val="008B31B6"/>
    <w:rsid w:val="008F1C0B"/>
    <w:rsid w:val="00927FCC"/>
    <w:rsid w:val="00967574"/>
    <w:rsid w:val="009D13FE"/>
    <w:rsid w:val="009F38AE"/>
    <w:rsid w:val="00A85568"/>
    <w:rsid w:val="00AA336D"/>
    <w:rsid w:val="00AD6BA8"/>
    <w:rsid w:val="00AE4CC4"/>
    <w:rsid w:val="00B66425"/>
    <w:rsid w:val="00B70DBB"/>
    <w:rsid w:val="00BE6511"/>
    <w:rsid w:val="00BF5C3D"/>
    <w:rsid w:val="00C1350A"/>
    <w:rsid w:val="00C35EB3"/>
    <w:rsid w:val="00C46C5A"/>
    <w:rsid w:val="00C65F37"/>
    <w:rsid w:val="00CB5D8B"/>
    <w:rsid w:val="00CC0F1F"/>
    <w:rsid w:val="00D03242"/>
    <w:rsid w:val="00D3727C"/>
    <w:rsid w:val="00D9787E"/>
    <w:rsid w:val="00DA7EDC"/>
    <w:rsid w:val="00DF1406"/>
    <w:rsid w:val="00E14963"/>
    <w:rsid w:val="00E43F49"/>
    <w:rsid w:val="00E51999"/>
    <w:rsid w:val="00E56104"/>
    <w:rsid w:val="00E66365"/>
    <w:rsid w:val="00E856CE"/>
    <w:rsid w:val="00EA64F5"/>
    <w:rsid w:val="00ED2B3C"/>
    <w:rsid w:val="00ED6080"/>
    <w:rsid w:val="00F00B10"/>
    <w:rsid w:val="00F02C7F"/>
    <w:rsid w:val="00F1642B"/>
    <w:rsid w:val="00F500AC"/>
    <w:rsid w:val="00F751E9"/>
    <w:rsid w:val="00F8790F"/>
    <w:rsid w:val="00FF7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E6511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BE6511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BE6511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rsid w:val="00BE6511"/>
    <w:pPr>
      <w:jc w:val="center"/>
    </w:pPr>
    <w:rPr>
      <w:b/>
      <w:bCs/>
      <w:sz w:val="16"/>
      <w:szCs w:val="16"/>
    </w:rPr>
  </w:style>
  <w:style w:type="paragraph" w:styleId="Subttulo">
    <w:name w:val="Subtitle"/>
    <w:basedOn w:val="Normal"/>
    <w:qFormat/>
    <w:rsid w:val="00BE6511"/>
    <w:pPr>
      <w:jc w:val="center"/>
    </w:pPr>
    <w:rPr>
      <w:rFonts w:ascii="Arial" w:hAnsi="Arial" w:cs="Arial"/>
      <w:b/>
      <w:bCs/>
    </w:rPr>
  </w:style>
  <w:style w:type="paragraph" w:styleId="Textoindependiente">
    <w:name w:val="Body Text"/>
    <w:basedOn w:val="Normal"/>
    <w:rsid w:val="00BE6511"/>
    <w:pPr>
      <w:spacing w:line="360" w:lineRule="auto"/>
      <w:jc w:val="both"/>
    </w:pPr>
    <w:rPr>
      <w:rFonts w:ascii="Arial" w:hAnsi="Arial" w:cs="Arial"/>
      <w:sz w:val="16"/>
      <w:szCs w:val="16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Informes Escritos</vt:lpstr>
    </vt:vector>
  </TitlesOfParts>
  <Company>tc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Informes Escritos</dc:title>
  <dc:subject>Ley de Responsabilidad Fiscal</dc:subject>
  <dc:creator>Tribunal de Cuentas</dc:creator>
  <cp:keywords>FO-ARE-IE-01</cp:keywords>
  <cp:lastModifiedBy>USUARIO</cp:lastModifiedBy>
  <cp:revision>5</cp:revision>
  <cp:lastPrinted>2018-02-22T15:23:00Z</cp:lastPrinted>
  <dcterms:created xsi:type="dcterms:W3CDTF">2017-11-14T15:49:00Z</dcterms:created>
  <dcterms:modified xsi:type="dcterms:W3CDTF">2018-02-22T15:23:00Z</dcterms:modified>
</cp:coreProperties>
</file>