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69602C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201</w:t>
      </w:r>
      <w:r w:rsidR="00F96000">
        <w:rPr>
          <w:rFonts w:ascii="Verdana" w:hAnsi="Verdana"/>
          <w:b/>
        </w:rPr>
        <w:t>8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0606CC">
        <w:rPr>
          <w:rFonts w:ascii="Verdana" w:hAnsi="Verdana"/>
          <w:color w:val="000000"/>
        </w:rPr>
        <w:t>8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094A9C" w:rsidRPr="00094A9C" w:rsidRDefault="00FE7D70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Otro factor a tener en cuenta es </w:t>
      </w:r>
      <w:r w:rsidR="00D17DFF">
        <w:rPr>
          <w:rFonts w:ascii="Verdana" w:hAnsi="Verdana"/>
          <w:color w:val="000000"/>
        </w:rPr>
        <w:t xml:space="preserve"> </w:t>
      </w:r>
      <w:r w:rsidR="0019724F">
        <w:rPr>
          <w:rFonts w:ascii="Verdana" w:hAnsi="Verdana"/>
          <w:color w:val="000000"/>
        </w:rPr>
        <w:t xml:space="preserve">la </w:t>
      </w:r>
      <w:r>
        <w:rPr>
          <w:rFonts w:ascii="Verdana" w:hAnsi="Verdana"/>
          <w:color w:val="000000"/>
        </w:rPr>
        <w:t>C</w:t>
      </w:r>
      <w:r w:rsidR="0019724F">
        <w:rPr>
          <w:rFonts w:ascii="Verdana" w:hAnsi="Verdana"/>
          <w:color w:val="000000"/>
        </w:rPr>
        <w:t>oparticipación a los Municipios</w:t>
      </w:r>
      <w:r>
        <w:rPr>
          <w:rFonts w:ascii="Verdana" w:hAnsi="Verdana"/>
          <w:color w:val="000000"/>
        </w:rPr>
        <w:t xml:space="preserve"> atento que la </w:t>
      </w:r>
      <w:r w:rsidR="00687771">
        <w:rPr>
          <w:rFonts w:ascii="Verdana" w:hAnsi="Verdana"/>
          <w:color w:val="000000"/>
        </w:rPr>
        <w:t xml:space="preserve"> registr</w:t>
      </w:r>
      <w:r>
        <w:rPr>
          <w:rFonts w:ascii="Verdana" w:hAnsi="Verdana"/>
          <w:color w:val="000000"/>
        </w:rPr>
        <w:t xml:space="preserve">ación de </w:t>
      </w:r>
      <w:r w:rsidR="00687771">
        <w:rPr>
          <w:rFonts w:ascii="Verdana" w:hAnsi="Verdana"/>
          <w:color w:val="000000"/>
        </w:rPr>
        <w:t xml:space="preserve">  la segunda quincena</w:t>
      </w:r>
      <w:r>
        <w:rPr>
          <w:rFonts w:ascii="Verdana" w:hAnsi="Verdana"/>
          <w:color w:val="000000"/>
        </w:rPr>
        <w:t xml:space="preserve"> correspondiente al </w:t>
      </w:r>
      <w:r w:rsidR="00687771">
        <w:rPr>
          <w:rFonts w:ascii="Verdana" w:hAnsi="Verdana"/>
          <w:color w:val="000000"/>
        </w:rPr>
        <w:t xml:space="preserve"> del mes de </w:t>
      </w:r>
      <w:r w:rsidR="0069602C">
        <w:rPr>
          <w:rFonts w:ascii="Verdana" w:hAnsi="Verdana"/>
          <w:color w:val="000000"/>
        </w:rPr>
        <w:t>junio</w:t>
      </w:r>
      <w:r w:rsidR="009B3F26">
        <w:rPr>
          <w:rFonts w:ascii="Verdana" w:hAnsi="Verdana"/>
          <w:color w:val="000000"/>
        </w:rPr>
        <w:t xml:space="preserve"> 2018</w:t>
      </w:r>
      <w:r>
        <w:rPr>
          <w:rFonts w:ascii="Verdana" w:hAnsi="Verdana"/>
          <w:color w:val="000000"/>
        </w:rPr>
        <w:t xml:space="preserve"> impacta</w:t>
      </w:r>
      <w:r w:rsidR="00E167D1">
        <w:rPr>
          <w:rFonts w:ascii="Verdana" w:hAnsi="Verdana"/>
          <w:color w:val="000000"/>
        </w:rPr>
        <w:t>rá</w:t>
      </w:r>
      <w:r>
        <w:rPr>
          <w:rFonts w:ascii="Verdana" w:hAnsi="Verdana"/>
          <w:color w:val="000000"/>
        </w:rPr>
        <w:t xml:space="preserve"> en el</w:t>
      </w:r>
      <w:r w:rsidR="00687771">
        <w:rPr>
          <w:rFonts w:ascii="Verdana" w:hAnsi="Verdana"/>
          <w:color w:val="000000"/>
        </w:rPr>
        <w:t xml:space="preserve"> trimestre </w:t>
      </w:r>
      <w:r>
        <w:rPr>
          <w:rFonts w:ascii="Verdana" w:hAnsi="Verdana"/>
          <w:color w:val="000000"/>
        </w:rPr>
        <w:t xml:space="preserve">siguiente; </w:t>
      </w:r>
      <w:r w:rsidR="00D83284">
        <w:rPr>
          <w:rFonts w:ascii="Verdana" w:hAnsi="Verdana"/>
          <w:color w:val="000000"/>
        </w:rPr>
        <w:t>sumando a ello</w:t>
      </w:r>
      <w:r w:rsidR="001140D6">
        <w:rPr>
          <w:rFonts w:ascii="Verdana" w:hAnsi="Verdana"/>
          <w:color w:val="000000"/>
        </w:rPr>
        <w:t xml:space="preserve"> las</w:t>
      </w:r>
      <w:r>
        <w:rPr>
          <w:rFonts w:ascii="Verdana" w:hAnsi="Verdana"/>
          <w:color w:val="000000"/>
        </w:rPr>
        <w:t xml:space="preserve"> fluctuaciones </w:t>
      </w:r>
      <w:r w:rsidR="001140D6">
        <w:rPr>
          <w:rFonts w:ascii="Verdana" w:hAnsi="Verdana"/>
          <w:color w:val="000000"/>
        </w:rPr>
        <w:t>de</w:t>
      </w:r>
      <w:r>
        <w:rPr>
          <w:rFonts w:ascii="Verdana" w:hAnsi="Verdana"/>
          <w:color w:val="000000"/>
        </w:rPr>
        <w:t xml:space="preserve"> los recur</w:t>
      </w:r>
      <w:r w:rsidR="00D17DFF">
        <w:rPr>
          <w:rFonts w:ascii="Verdana" w:hAnsi="Verdana"/>
          <w:color w:val="000000"/>
        </w:rPr>
        <w:t xml:space="preserve">sos </w:t>
      </w:r>
      <w:r>
        <w:rPr>
          <w:rFonts w:ascii="Verdana" w:hAnsi="Verdana"/>
          <w:color w:val="000000"/>
        </w:rPr>
        <w:t xml:space="preserve">por la </w:t>
      </w:r>
      <w:r w:rsidR="00D83284">
        <w:rPr>
          <w:rFonts w:ascii="Verdana" w:hAnsi="Verdana"/>
          <w:color w:val="000000"/>
        </w:rPr>
        <w:t>co</w:t>
      </w:r>
      <w:r>
        <w:rPr>
          <w:rFonts w:ascii="Verdana" w:hAnsi="Verdana"/>
          <w:color w:val="000000"/>
        </w:rPr>
        <w:t xml:space="preserve">participación </w:t>
      </w:r>
      <w:r w:rsidR="00D83284">
        <w:rPr>
          <w:rFonts w:ascii="Verdana" w:hAnsi="Verdana"/>
          <w:color w:val="000000"/>
        </w:rPr>
        <w:t xml:space="preserve">Nacional </w:t>
      </w:r>
      <w:r>
        <w:rPr>
          <w:rFonts w:ascii="Verdana" w:hAnsi="Verdana"/>
          <w:color w:val="000000"/>
        </w:rPr>
        <w:t>per</w:t>
      </w:r>
      <w:r w:rsidR="00D17DFF">
        <w:rPr>
          <w:rFonts w:ascii="Verdana" w:hAnsi="Verdana"/>
          <w:color w:val="000000"/>
        </w:rPr>
        <w:t>cibidos por la Provincia</w:t>
      </w:r>
      <w:r w:rsidR="00687771">
        <w:rPr>
          <w:rFonts w:ascii="Verdana" w:hAnsi="Verdana"/>
          <w:color w:val="000000"/>
        </w:rPr>
        <w:t>.</w:t>
      </w:r>
    </w:p>
    <w:p w:rsidR="009C42E6" w:rsidRPr="000606CC" w:rsidRDefault="009C42E6" w:rsidP="00094A9C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0606CC">
        <w:rPr>
          <w:rFonts w:ascii="Verdana" w:hAnsi="Verdana"/>
        </w:rPr>
        <w:t xml:space="preserve">Los </w:t>
      </w:r>
      <w:r w:rsidRPr="000606CC">
        <w:rPr>
          <w:rFonts w:ascii="Verdana" w:hAnsi="Verdana"/>
          <w:b/>
          <w:u w:val="single"/>
        </w:rPr>
        <w:t>Recursos de Capital:</w:t>
      </w:r>
      <w:r w:rsidRPr="000606CC">
        <w:rPr>
          <w:rFonts w:ascii="Verdana" w:hAnsi="Verdana"/>
        </w:rPr>
        <w:t xml:space="preserve"> Se ejecutaron en el CUC 26 correspondiente a la DAABO Recupero de Créditos por un importe de $</w:t>
      </w:r>
      <w:r w:rsidR="0069602C">
        <w:rPr>
          <w:rFonts w:ascii="Verdana" w:hAnsi="Verdana"/>
        </w:rPr>
        <w:t>327.653,02</w:t>
      </w:r>
      <w:r w:rsidRPr="000606CC">
        <w:rPr>
          <w:rFonts w:ascii="Verdana" w:hAnsi="Verdana"/>
        </w:rPr>
        <w:t xml:space="preserve"> (Pesos </w:t>
      </w:r>
      <w:r w:rsidR="0069602C">
        <w:rPr>
          <w:rFonts w:ascii="Verdana" w:hAnsi="Verdana"/>
        </w:rPr>
        <w:t>trescientos veintisiete mil seiscientos cincuenta y tres</w:t>
      </w:r>
      <w:r w:rsidR="009B3F26">
        <w:rPr>
          <w:rFonts w:ascii="Verdana" w:hAnsi="Verdana"/>
        </w:rPr>
        <w:t xml:space="preserve"> con </w:t>
      </w:r>
      <w:r w:rsidR="0069602C">
        <w:rPr>
          <w:rFonts w:ascii="Verdana" w:hAnsi="Verdana"/>
        </w:rPr>
        <w:t>02</w:t>
      </w:r>
      <w:r w:rsidR="009B3F26">
        <w:rPr>
          <w:rFonts w:ascii="Verdana" w:hAnsi="Verdana"/>
        </w:rPr>
        <w:t>/100</w:t>
      </w:r>
      <w:r w:rsidRPr="000606CC">
        <w:rPr>
          <w:rFonts w:ascii="Verdana" w:hAnsi="Verdana"/>
        </w:rPr>
        <w:t>), Ventas de Activos por un importe de $</w:t>
      </w:r>
      <w:r w:rsidR="00ED32DF">
        <w:rPr>
          <w:rFonts w:ascii="Verdana" w:hAnsi="Verdana"/>
        </w:rPr>
        <w:t>4.549.475,34 (cuatro millones quinientos cuarenta y nueve mil cuatrocientos setenta y cinco</w:t>
      </w:r>
      <w:r w:rsidRPr="000606CC">
        <w:rPr>
          <w:rFonts w:ascii="Verdana" w:hAnsi="Verdana"/>
        </w:rPr>
        <w:t xml:space="preserve"> con </w:t>
      </w:r>
      <w:r w:rsidR="00ED32DF">
        <w:rPr>
          <w:rFonts w:ascii="Verdana" w:hAnsi="Verdana"/>
        </w:rPr>
        <w:t>34</w:t>
      </w:r>
      <w:r w:rsidRPr="000606CC">
        <w:rPr>
          <w:rFonts w:ascii="Verdana" w:hAnsi="Verdana"/>
        </w:rPr>
        <w:t>/100). Con respecto a estos recursos de la DABBO, el organismo no ha realizado la programación en el ejercicio, concluyendo con un recurso a favor.</w:t>
      </w:r>
    </w:p>
    <w:p w:rsidR="0043204A" w:rsidRDefault="0043204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Además el principal con</w:t>
      </w:r>
      <w:r w:rsidR="0043204A">
        <w:rPr>
          <w:rFonts w:ascii="Verdana" w:hAnsi="Verdana"/>
        </w:rPr>
        <w:t>cepto que integra estos recurso</w:t>
      </w:r>
      <w:r w:rsidR="00C82B2E">
        <w:rPr>
          <w:rFonts w:ascii="Verdana" w:hAnsi="Verdana"/>
        </w:rPr>
        <w:t>s</w:t>
      </w:r>
      <w:r w:rsidR="0043204A">
        <w:rPr>
          <w:rFonts w:ascii="Verdana" w:hAnsi="Verdana"/>
        </w:rPr>
        <w:t xml:space="preserve"> correspond</w:t>
      </w:r>
      <w:r w:rsidR="00C82B2E">
        <w:rPr>
          <w:rFonts w:ascii="Verdana" w:hAnsi="Verdana"/>
        </w:rPr>
        <w:t>e</w:t>
      </w:r>
      <w:r w:rsidR="0043204A">
        <w:rPr>
          <w:rFonts w:ascii="Verdana" w:hAnsi="Verdana"/>
        </w:rPr>
        <w:t xml:space="preserve"> al </w:t>
      </w:r>
      <w:r>
        <w:rPr>
          <w:rFonts w:ascii="Verdana" w:hAnsi="Verdana"/>
        </w:rPr>
        <w:t xml:space="preserve">Fondo Federal Solidario (Derechos de exportación de Soja de origen Nacional) </w:t>
      </w:r>
      <w:r w:rsidR="0043204A">
        <w:rPr>
          <w:rFonts w:ascii="Verdana" w:hAnsi="Verdana"/>
        </w:rPr>
        <w:t>los que son  ingresados</w:t>
      </w:r>
      <w:r w:rsidR="00C90484">
        <w:rPr>
          <w:rFonts w:ascii="Verdana" w:hAnsi="Verdana"/>
        </w:rPr>
        <w:t xml:space="preserve"> y ejecutado</w:t>
      </w:r>
      <w:r w:rsidR="0043204A">
        <w:rPr>
          <w:rFonts w:ascii="Verdana" w:hAnsi="Verdana"/>
        </w:rPr>
        <w:t>s</w:t>
      </w:r>
      <w:r w:rsidR="00C90484">
        <w:rPr>
          <w:rFonts w:ascii="Verdana" w:hAnsi="Verdana"/>
        </w:rPr>
        <w:t xml:space="preserve">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0606CC">
        <w:rPr>
          <w:rFonts w:ascii="Verdana" w:hAnsi="Verdana"/>
        </w:rPr>
        <w:t>a nivel global</w:t>
      </w:r>
      <w:r w:rsidR="0043204A">
        <w:rPr>
          <w:rFonts w:ascii="Verdana" w:hAnsi="Verdana"/>
        </w:rPr>
        <w:t xml:space="preserve"> por el cual no se observa en el ejecutado del Ministerio. Dicho </w:t>
      </w:r>
      <w:r w:rsidR="009958DD">
        <w:rPr>
          <w:rFonts w:ascii="Verdana" w:hAnsi="Verdana"/>
        </w:rPr>
        <w:t>ingreso  depende</w:t>
      </w:r>
      <w:r w:rsidR="0043204A">
        <w:rPr>
          <w:rFonts w:ascii="Verdana" w:hAnsi="Verdana"/>
        </w:rPr>
        <w:t xml:space="preserve"> de la transferencia que realiza el</w:t>
      </w:r>
      <w:r>
        <w:rPr>
          <w:rFonts w:ascii="Verdana" w:hAnsi="Verdana"/>
        </w:rPr>
        <w:t xml:space="preserve"> Estado Nacional</w:t>
      </w:r>
      <w:r w:rsidR="00D81586">
        <w:rPr>
          <w:rFonts w:ascii="Verdana" w:hAnsi="Verdana"/>
        </w:rPr>
        <w:t xml:space="preserve"> </w:t>
      </w:r>
      <w:r w:rsidR="00B2430F">
        <w:rPr>
          <w:rFonts w:ascii="Verdana" w:hAnsi="Verdana"/>
        </w:rPr>
        <w:t xml:space="preserve"> y a las exportaciones de soja.</w:t>
      </w: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D934A4">
        <w:rPr>
          <w:rFonts w:ascii="Verdana" w:hAnsi="Verdana"/>
          <w:color w:val="000000"/>
        </w:rPr>
        <w:t>mayor</w:t>
      </w:r>
      <w:r w:rsidR="00D934A4" w:rsidRPr="00551324">
        <w:rPr>
          <w:rFonts w:ascii="Verdana" w:hAnsi="Verdana"/>
          <w:color w:val="000000"/>
        </w:rPr>
        <w:t xml:space="preserve"> monto a lo programado</w:t>
      </w:r>
      <w:r w:rsidR="00D934A4">
        <w:rPr>
          <w:rFonts w:ascii="Verdana" w:hAnsi="Verdana"/>
          <w:color w:val="000000"/>
        </w:rPr>
        <w:t xml:space="preserve">, la causa surge de haber transferido </w:t>
      </w:r>
      <w:r w:rsidR="0019724F">
        <w:rPr>
          <w:rFonts w:ascii="Verdana" w:hAnsi="Verdana"/>
          <w:color w:val="000000"/>
        </w:rPr>
        <w:t>préstamos a los Muni</w:t>
      </w:r>
      <w:r w:rsidR="00D934A4">
        <w:rPr>
          <w:rFonts w:ascii="Verdana" w:hAnsi="Verdana"/>
          <w:color w:val="000000"/>
        </w:rPr>
        <w:t>cipios en mayor cuant</w:t>
      </w:r>
      <w:r w:rsidR="00BB3714">
        <w:rPr>
          <w:rFonts w:ascii="Verdana" w:hAnsi="Verdana"/>
          <w:color w:val="000000"/>
        </w:rPr>
        <w:t>í</w:t>
      </w:r>
      <w:r w:rsidR="00D934A4">
        <w:rPr>
          <w:rFonts w:ascii="Verdana" w:hAnsi="Verdana"/>
          <w:color w:val="000000"/>
        </w:rPr>
        <w:t>a</w:t>
      </w:r>
      <w:r w:rsidR="00BF2EE0">
        <w:rPr>
          <w:rFonts w:ascii="Verdana" w:hAnsi="Verdana"/>
          <w:color w:val="000000"/>
        </w:rPr>
        <w:t>.</w:t>
      </w:r>
      <w:r w:rsidR="00D934A4">
        <w:rPr>
          <w:rFonts w:ascii="Verdana" w:hAnsi="Verdana"/>
        </w:rPr>
        <w:t xml:space="preserve"> </w:t>
      </w:r>
    </w:p>
    <w:p w:rsidR="001426FA" w:rsidRPr="005B7007" w:rsidRDefault="001426FA" w:rsidP="001426FA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de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</w:t>
      </w:r>
      <w:r>
        <w:rPr>
          <w:rFonts w:ascii="Verdana" w:hAnsi="Verdana"/>
        </w:rPr>
        <w:t xml:space="preserve"> a este Recurso Figurativo  Fin.176</w:t>
      </w:r>
      <w:r w:rsidR="008E6045">
        <w:rPr>
          <w:rFonts w:ascii="Verdana" w:hAnsi="Verdana"/>
        </w:rPr>
        <w:t xml:space="preserve"> – </w:t>
      </w:r>
      <w:r>
        <w:rPr>
          <w:rFonts w:ascii="Verdana" w:hAnsi="Verdana"/>
        </w:rPr>
        <w:t xml:space="preserve"> Fondo Instituto Juegos y Casinos para </w:t>
      </w:r>
      <w:r w:rsidR="00A2650F">
        <w:rPr>
          <w:rFonts w:ascii="Verdana" w:hAnsi="Verdana"/>
        </w:rPr>
        <w:t xml:space="preserve">programas de </w:t>
      </w:r>
      <w:r>
        <w:rPr>
          <w:rFonts w:ascii="Verdana" w:hAnsi="Verdana"/>
        </w:rPr>
        <w:t>Salud</w:t>
      </w:r>
      <w:r w:rsidR="00A2650F">
        <w:rPr>
          <w:rFonts w:ascii="Verdana" w:hAnsi="Verdana"/>
        </w:rPr>
        <w:t>,</w:t>
      </w:r>
      <w:bookmarkStart w:id="0" w:name="_GoBack"/>
      <w:bookmarkEnd w:id="0"/>
      <w:r>
        <w:rPr>
          <w:rFonts w:ascii="Verdana" w:hAnsi="Verdana"/>
        </w:rPr>
        <w:t xml:space="preserve">  </w:t>
      </w:r>
      <w:r w:rsidR="008E6045">
        <w:rPr>
          <w:rFonts w:ascii="Verdana" w:hAnsi="Verdana"/>
        </w:rPr>
        <w:t xml:space="preserve"> corresponde las erogaciones figurativas</w:t>
      </w:r>
      <w:r>
        <w:rPr>
          <w:rFonts w:ascii="Verdana" w:hAnsi="Verdana"/>
        </w:rPr>
        <w:t xml:space="preserve"> </w:t>
      </w:r>
      <w:r w:rsidR="008E6045">
        <w:rPr>
          <w:rFonts w:ascii="Verdana" w:hAnsi="Verdana"/>
        </w:rPr>
        <w:t xml:space="preserve">del Hospital </w:t>
      </w:r>
      <w:proofErr w:type="spellStart"/>
      <w:r w:rsidR="008E6045">
        <w:rPr>
          <w:rFonts w:ascii="Verdana" w:hAnsi="Verdana"/>
        </w:rPr>
        <w:t>Notti</w:t>
      </w:r>
      <w:proofErr w:type="spellEnd"/>
      <w:r w:rsidR="008E6045">
        <w:rPr>
          <w:rFonts w:ascii="Verdana" w:hAnsi="Verdana"/>
        </w:rPr>
        <w:t xml:space="preserve">, </w:t>
      </w:r>
      <w:r>
        <w:rPr>
          <w:rFonts w:ascii="Verdana" w:hAnsi="Verdana"/>
        </w:rPr>
        <w:t>quien ejecutará el gasto real de este financiamiento. El ingreso del</w:t>
      </w:r>
      <w:r w:rsidR="008E6045">
        <w:rPr>
          <w:rFonts w:ascii="Verdana" w:hAnsi="Verdana"/>
        </w:rPr>
        <w:t xml:space="preserve"> Recurso </w:t>
      </w:r>
      <w:r>
        <w:rPr>
          <w:rFonts w:ascii="Verdana" w:hAnsi="Verdana"/>
        </w:rPr>
        <w:t xml:space="preserve">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426FA" w:rsidRPr="004B1B9F" w:rsidRDefault="008E6045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>
        <w:rPr>
          <w:rFonts w:ascii="Verdana" w:hAnsi="Verdana"/>
          <w:b/>
          <w:u w:val="single"/>
        </w:rPr>
        <w:t>:</w:t>
      </w:r>
      <w:r w:rsidR="004B1B9F">
        <w:rPr>
          <w:rFonts w:ascii="Verdana" w:hAnsi="Verdana"/>
          <w:b/>
          <w:u w:val="single"/>
        </w:rPr>
        <w:t xml:space="preserve"> </w:t>
      </w:r>
      <w:r w:rsidR="004B1B9F" w:rsidRPr="004B1B9F">
        <w:rPr>
          <w:rFonts w:ascii="Verdana" w:hAnsi="Verdana"/>
          <w:u w:val="single" w:color="FFFFFF" w:themeColor="background1"/>
        </w:rPr>
        <w:t>Se an</w:t>
      </w:r>
      <w:r w:rsidR="004B1B9F">
        <w:rPr>
          <w:rFonts w:ascii="Verdana" w:hAnsi="Verdana"/>
          <w:u w:val="single" w:color="FFFFFF" w:themeColor="background1"/>
        </w:rPr>
        <w:t xml:space="preserve">aliza a </w:t>
      </w:r>
      <w:r w:rsidR="004B1B9F">
        <w:rPr>
          <w:rFonts w:ascii="Verdana" w:hAnsi="Verdana"/>
        </w:rPr>
        <w:t>nivel global en la Administración Central.</w:t>
      </w:r>
      <w:r w:rsidR="004B1B9F">
        <w:rPr>
          <w:rFonts w:ascii="Verdana" w:hAnsi="Verdana"/>
          <w:u w:val="single" w:color="FFFFFF" w:themeColor="background1"/>
        </w:rPr>
        <w:t xml:space="preserve"> </w:t>
      </w:r>
    </w:p>
    <w:p w:rsidR="00BB3714" w:rsidRPr="005B7007" w:rsidRDefault="009C42E6" w:rsidP="00BB371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B15433">
        <w:rPr>
          <w:rFonts w:ascii="Verdana" w:hAnsi="Verdana"/>
        </w:rPr>
        <w:t>Con respecto a la fuente de financiamiento programado corresponde</w:t>
      </w:r>
      <w:r w:rsidR="00BF4A38">
        <w:rPr>
          <w:rFonts w:ascii="Verdana" w:hAnsi="Verdana"/>
        </w:rPr>
        <w:t xml:space="preserve"> Financiamiento Afectado 149 Ley 24855 - Fondo F</w:t>
      </w:r>
      <w:r w:rsidR="00E471D4">
        <w:rPr>
          <w:rFonts w:ascii="Verdana" w:hAnsi="Verdana"/>
        </w:rPr>
        <w:t>iduciario Federal Infraestructura Regional</w:t>
      </w:r>
      <w:r w:rsidR="00BF4A38">
        <w:rPr>
          <w:rFonts w:ascii="Verdana" w:hAnsi="Verdana"/>
        </w:rPr>
        <w:t xml:space="preserve"> para las erogaciones figurativas de Dirección Provincial de Vialidad, quien ejecutará el gasto real de este financiamiento. El ingreso de la fuente de financiamiento debe analizarse a nivel</w:t>
      </w:r>
      <w:r w:rsidR="00B15433">
        <w:rPr>
          <w:rFonts w:ascii="Verdana" w:hAnsi="Verdana"/>
        </w:rPr>
        <w:t xml:space="preserve"> global en la Administración Central.</w:t>
      </w:r>
      <w:r w:rsidR="00144B8B"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 xml:space="preserve">Se observa una ejecución mayor a lo programado debido al devengado de las partidas Amortización Deuda Residuos Pasivos (74101) y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Deudas.</w:t>
      </w:r>
    </w:p>
    <w:p w:rsidR="009C42E6" w:rsidRPr="005A0EC8" w:rsidRDefault="009C42E6" w:rsidP="009C42E6"/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1BA" w:rsidRDefault="009471BA" w:rsidP="00022F60">
      <w:r>
        <w:separator/>
      </w:r>
    </w:p>
  </w:endnote>
  <w:endnote w:type="continuationSeparator" w:id="0">
    <w:p w:rsidR="009471BA" w:rsidRDefault="009471BA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1BA" w:rsidRDefault="009471BA" w:rsidP="00022F60">
      <w:r>
        <w:separator/>
      </w:r>
    </w:p>
  </w:footnote>
  <w:footnote w:type="continuationSeparator" w:id="0">
    <w:p w:rsidR="009471BA" w:rsidRDefault="009471BA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9471BA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04AA8"/>
    <w:rsid w:val="001140D6"/>
    <w:rsid w:val="001147AB"/>
    <w:rsid w:val="0012022F"/>
    <w:rsid w:val="00122384"/>
    <w:rsid w:val="001334F9"/>
    <w:rsid w:val="00133C83"/>
    <w:rsid w:val="00136081"/>
    <w:rsid w:val="00140B32"/>
    <w:rsid w:val="001426FA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C47B8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E68"/>
    <w:rsid w:val="003879C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A1F87"/>
    <w:rsid w:val="004B1B9F"/>
    <w:rsid w:val="004B711A"/>
    <w:rsid w:val="004C208B"/>
    <w:rsid w:val="004C4999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718F6"/>
    <w:rsid w:val="005911DB"/>
    <w:rsid w:val="005A37E7"/>
    <w:rsid w:val="005A649B"/>
    <w:rsid w:val="005B2F5B"/>
    <w:rsid w:val="005B3CAF"/>
    <w:rsid w:val="005B7007"/>
    <w:rsid w:val="005C1812"/>
    <w:rsid w:val="005D13DC"/>
    <w:rsid w:val="005D73F5"/>
    <w:rsid w:val="005F01D3"/>
    <w:rsid w:val="005F07CF"/>
    <w:rsid w:val="005F6AF1"/>
    <w:rsid w:val="00614107"/>
    <w:rsid w:val="00624603"/>
    <w:rsid w:val="006278FE"/>
    <w:rsid w:val="006411D9"/>
    <w:rsid w:val="00644D37"/>
    <w:rsid w:val="00646528"/>
    <w:rsid w:val="006667CC"/>
    <w:rsid w:val="00672234"/>
    <w:rsid w:val="00684447"/>
    <w:rsid w:val="00686067"/>
    <w:rsid w:val="00687771"/>
    <w:rsid w:val="0069602C"/>
    <w:rsid w:val="00696D3F"/>
    <w:rsid w:val="006974B0"/>
    <w:rsid w:val="006A32EE"/>
    <w:rsid w:val="006B26B4"/>
    <w:rsid w:val="006C1C68"/>
    <w:rsid w:val="006C2959"/>
    <w:rsid w:val="006C46E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52D2"/>
    <w:rsid w:val="008D5B57"/>
    <w:rsid w:val="008E5A2D"/>
    <w:rsid w:val="008E6045"/>
    <w:rsid w:val="008F1B4C"/>
    <w:rsid w:val="008F1BB9"/>
    <w:rsid w:val="00913C7F"/>
    <w:rsid w:val="0091408D"/>
    <w:rsid w:val="0092174C"/>
    <w:rsid w:val="00934B0D"/>
    <w:rsid w:val="0093723B"/>
    <w:rsid w:val="00941FCC"/>
    <w:rsid w:val="009471BA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0F"/>
    <w:rsid w:val="00A2651D"/>
    <w:rsid w:val="00A33012"/>
    <w:rsid w:val="00A37DD5"/>
    <w:rsid w:val="00A42AFB"/>
    <w:rsid w:val="00A525B6"/>
    <w:rsid w:val="00A5346C"/>
    <w:rsid w:val="00A57B98"/>
    <w:rsid w:val="00A66352"/>
    <w:rsid w:val="00A81E65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5433"/>
    <w:rsid w:val="00B2430F"/>
    <w:rsid w:val="00B2641B"/>
    <w:rsid w:val="00B432C8"/>
    <w:rsid w:val="00B434CF"/>
    <w:rsid w:val="00B4506C"/>
    <w:rsid w:val="00B603B7"/>
    <w:rsid w:val="00B645A9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4A38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2B2E"/>
    <w:rsid w:val="00C86F8A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DE01CF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859"/>
    <w:rsid w:val="00E471D4"/>
    <w:rsid w:val="00E5612B"/>
    <w:rsid w:val="00E62A5C"/>
    <w:rsid w:val="00E66548"/>
    <w:rsid w:val="00E72D40"/>
    <w:rsid w:val="00E75FD5"/>
    <w:rsid w:val="00EC238E"/>
    <w:rsid w:val="00ED186E"/>
    <w:rsid w:val="00ED32DF"/>
    <w:rsid w:val="00ED716D"/>
    <w:rsid w:val="00EE5522"/>
    <w:rsid w:val="00EF31BB"/>
    <w:rsid w:val="00F13ED4"/>
    <w:rsid w:val="00F27FEB"/>
    <w:rsid w:val="00F315CB"/>
    <w:rsid w:val="00F443C0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E97C8-76A5-40DA-89FF-97A8C756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3268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10</cp:revision>
  <cp:lastPrinted>2018-08-16T13:45:00Z</cp:lastPrinted>
  <dcterms:created xsi:type="dcterms:W3CDTF">2018-08-14T15:17:00Z</dcterms:created>
  <dcterms:modified xsi:type="dcterms:W3CDTF">2018-08-16T14:03:00Z</dcterms:modified>
</cp:coreProperties>
</file>