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4E" w:rsidRPr="002D25BA" w:rsidRDefault="00F02C32" w:rsidP="002D25BA">
      <w:pPr>
        <w:jc w:val="center"/>
        <w:rPr>
          <w:b/>
        </w:rPr>
      </w:pPr>
      <w:r>
        <w:rPr>
          <w:b/>
        </w:rPr>
        <w:t>ANEXO 30: Art. 5 Inc. d</w:t>
      </w:r>
      <w:r w:rsidR="00036258" w:rsidRPr="002D25BA">
        <w:rPr>
          <w:b/>
        </w:rPr>
        <w:t>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EF566C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9243AC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C76DFF" w:rsidP="00BC01B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C96C53">
              <w:rPr>
                <w:rFonts w:cs="Calibri"/>
                <w:color w:val="000000"/>
              </w:rPr>
              <w:t>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A123B0" w:rsidP="002D25BA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>Por medio de la presente se procede a explicar las diferencias entre lo Ejecutado y l</w:t>
      </w:r>
      <w:r w:rsidR="00F02C32">
        <w:t>o Programado según Art. 5 inc. D</w:t>
      </w:r>
      <w:r>
        <w:t xml:space="preserve">) Decreto </w:t>
      </w:r>
      <w:r w:rsidR="002D25BA">
        <w:t>Acuerdo</w:t>
      </w:r>
      <w:r>
        <w:t xml:space="preserve"> Nº 3949 Honorable Tribunal de Cuentas</w:t>
      </w:r>
    </w:p>
    <w:p w:rsidR="00F02C32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9243AC" w:rsidRPr="002D25BA">
        <w:rPr>
          <w:b/>
        </w:rPr>
        <w:t>:</w:t>
      </w:r>
      <w:r w:rsidR="009243AC">
        <w:t xml:space="preserve"> </w:t>
      </w:r>
      <w:r w:rsidR="00AD3213">
        <w:t>A pesar de la mejora en los pagos, s</w:t>
      </w:r>
      <w:r w:rsidR="000D6DA6">
        <w:t xml:space="preserve">e </w:t>
      </w:r>
      <w:r w:rsidR="00AD3213">
        <w:t xml:space="preserve">continúan las </w:t>
      </w:r>
      <w:r w:rsidR="000D6DA6">
        <w:t>gestion</w:t>
      </w:r>
      <w:r w:rsidR="00AD3213">
        <w:t>es</w:t>
      </w:r>
      <w:r w:rsidR="000D6DA6">
        <w:t xml:space="preserve"> ante </w:t>
      </w:r>
      <w:r w:rsidR="007F091A">
        <w:t>la Agencia Nacional de Discapacidad</w:t>
      </w:r>
      <w:r w:rsidR="005B1306">
        <w:t xml:space="preserve">, </w:t>
      </w:r>
      <w:r w:rsidR="00AD3213">
        <w:t xml:space="preserve">incluso, con la participación de Autoridades del Ministerio de Salud </w:t>
      </w:r>
      <w:proofErr w:type="spellStart"/>
      <w:r w:rsidR="00AD3213">
        <w:t>DSyD</w:t>
      </w:r>
      <w:proofErr w:type="spellEnd"/>
      <w:r w:rsidR="00AD3213">
        <w:t>.</w:t>
      </w:r>
    </w:p>
    <w:p w:rsidR="007F3625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D57DCB">
        <w:t xml:space="preserve">Se </w:t>
      </w:r>
      <w:r w:rsidR="00B85F30">
        <w:t xml:space="preserve">mantiene el </w:t>
      </w:r>
      <w:r w:rsidR="00D57DCB">
        <w:t>financi</w:t>
      </w:r>
      <w:r w:rsidR="00B85F30">
        <w:t>amiento por parte</w:t>
      </w:r>
      <w:r w:rsidR="00D57DCB">
        <w:t xml:space="preserve"> de </w:t>
      </w:r>
      <w:r w:rsidR="00AD3213">
        <w:t xml:space="preserve">la Provincia, </w:t>
      </w:r>
      <w:r w:rsidR="00B85F30">
        <w:t>lo que permite</w:t>
      </w:r>
      <w:r w:rsidR="00AD3213">
        <w:t xml:space="preserve"> avanzar en la </w:t>
      </w:r>
      <w:r w:rsidR="008017C3">
        <w:t xml:space="preserve"> normaliza</w:t>
      </w:r>
      <w:r w:rsidR="00AD3213">
        <w:t xml:space="preserve">ción de </w:t>
      </w:r>
      <w:r w:rsidR="008017C3">
        <w:t>las erogaciones</w:t>
      </w:r>
      <w:r w:rsidR="00D57DCB">
        <w:t xml:space="preserve"> y para la cancelación de Deudas de Incluir Salud Mendoza.</w:t>
      </w:r>
    </w:p>
    <w:p w:rsidR="00F02C32" w:rsidRDefault="00F02C32" w:rsidP="002D25BA">
      <w:pPr>
        <w:jc w:val="both"/>
      </w:pPr>
    </w:p>
    <w:sectPr w:rsidR="00F02C32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258"/>
    <w:rsid w:val="00036258"/>
    <w:rsid w:val="0009684E"/>
    <w:rsid w:val="000A699E"/>
    <w:rsid w:val="000D6DA6"/>
    <w:rsid w:val="00151B8A"/>
    <w:rsid w:val="001F0498"/>
    <w:rsid w:val="002002EA"/>
    <w:rsid w:val="002D25BA"/>
    <w:rsid w:val="00326209"/>
    <w:rsid w:val="00434F7D"/>
    <w:rsid w:val="0045141E"/>
    <w:rsid w:val="00490E0A"/>
    <w:rsid w:val="00496965"/>
    <w:rsid w:val="005B1306"/>
    <w:rsid w:val="00681490"/>
    <w:rsid w:val="007208E7"/>
    <w:rsid w:val="007F091A"/>
    <w:rsid w:val="007F3625"/>
    <w:rsid w:val="008017C3"/>
    <w:rsid w:val="008B72C1"/>
    <w:rsid w:val="009243AC"/>
    <w:rsid w:val="009277F6"/>
    <w:rsid w:val="00A123B0"/>
    <w:rsid w:val="00AD3213"/>
    <w:rsid w:val="00B85F30"/>
    <w:rsid w:val="00BC01B9"/>
    <w:rsid w:val="00C76DFF"/>
    <w:rsid w:val="00C96C53"/>
    <w:rsid w:val="00D1557E"/>
    <w:rsid w:val="00D57DCB"/>
    <w:rsid w:val="00D97E2A"/>
    <w:rsid w:val="00EB583F"/>
    <w:rsid w:val="00EF3DFC"/>
    <w:rsid w:val="00EF566C"/>
    <w:rsid w:val="00F02C32"/>
    <w:rsid w:val="00FD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A27D"/>
  <w15:docId w15:val="{A646B079-290A-4C05-85D9-57ED6616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0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2</cp:revision>
  <cp:lastPrinted>2017-05-18T11:55:00Z</cp:lastPrinted>
  <dcterms:created xsi:type="dcterms:W3CDTF">2019-11-14T11:48:00Z</dcterms:created>
  <dcterms:modified xsi:type="dcterms:W3CDTF">2019-11-14T11:48:00Z</dcterms:modified>
</cp:coreProperties>
</file>