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vertAlign w:val="baseline"/>
          <w:rtl w:val="0"/>
        </w:rPr>
        <w:t xml:space="preserve">1º TORNEO NACIONAL DE AJEDREZ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man Old Style" w:cs="Bookman Old Style" w:eastAsia="Bookman Old Style" w:hAnsi="Bookman Old Style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vertAlign w:val="baseline"/>
          <w:rtl w:val="0"/>
        </w:rPr>
        <w:t xml:space="preserve">PARA ESCUELAS SECUNDARIAS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Constancia de Cesión de Imagen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autorizo a las autoridades de los organismos de Educación de las provincias de Mendoza y Salta, organizadoras del 1° Torneo Nacional de Ajedrez Digital para Escuelas Secundarias -a realizarse los días 15 y 29 de agosto del corriente año- a utilizar la imagen y eventuales expresiones auditivas o tipográficas de mi representado, las que podrán ser exhibidas y reproducidas en cualquier medio de difusión masiva, sea éste gráfico, radial, televisivo o a través de Internet, mediante los Sitios, Plataformas o vías que dichas autoridades consideren oportunas.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Nombre del alumno/a ……………………….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DNI……….…………..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Nombre y Apellido, DNI y Firma 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Padre, Madre, Tutor o encargado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277" w:hanging="1134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077085" cy="418465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7085" cy="4184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997585" cy="57213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585" cy="572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525905" cy="73152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5905" cy="731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584325" cy="50165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4325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277" w:hanging="113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Relationship Id="rId3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