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00" w:rsidRDefault="00303B00" w:rsidP="00303B00">
      <w:pPr>
        <w:tabs>
          <w:tab w:val="left" w:pos="2977"/>
        </w:tabs>
        <w:adjustRightInd w:val="0"/>
        <w:spacing w:before="120"/>
        <w:jc w:val="center"/>
        <w:rPr>
          <w:rFonts w:asciiTheme="majorHAnsi" w:eastAsia="Calibri" w:hAnsiTheme="majorHAnsi" w:cstheme="majorHAnsi"/>
          <w:b/>
          <w:bCs/>
          <w:sz w:val="20"/>
          <w:szCs w:val="20"/>
        </w:rPr>
      </w:pPr>
      <w:r>
        <w:rPr>
          <w:rFonts w:asciiTheme="majorHAnsi" w:eastAsia="Calibri" w:hAnsiTheme="majorHAnsi" w:cstheme="majorHAnsi"/>
          <w:b/>
          <w:bCs/>
          <w:sz w:val="20"/>
          <w:szCs w:val="20"/>
        </w:rPr>
        <w:t>NOTIFICACION</w:t>
      </w:r>
      <w:r w:rsidRPr="00DC252E"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PARA PERSONAL DE SALUD ESCUDADO POR SER CONTACTO ESTRECHO DE CASOS CONFIRMADOS</w:t>
      </w:r>
    </w:p>
    <w:p w:rsidR="00303B00" w:rsidRPr="00DC252E" w:rsidRDefault="00303B00" w:rsidP="00303B00">
      <w:pPr>
        <w:tabs>
          <w:tab w:val="left" w:pos="2977"/>
        </w:tabs>
        <w:adjustRightInd w:val="0"/>
        <w:spacing w:before="120"/>
        <w:jc w:val="center"/>
        <w:rPr>
          <w:sz w:val="20"/>
          <w:szCs w:val="20"/>
        </w:rPr>
      </w:pP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Señor/a……………………………………………………………………………………………………………, DNI: …………………………...............mediante este medio se le notifica que </w:t>
      </w:r>
      <w:r w:rsidRPr="00DC252E">
        <w:rPr>
          <w:sz w:val="20"/>
          <w:szCs w:val="20"/>
        </w:rPr>
        <w:t>deb</w:t>
      </w:r>
      <w:r>
        <w:rPr>
          <w:sz w:val="20"/>
          <w:szCs w:val="20"/>
        </w:rPr>
        <w:t>e</w:t>
      </w:r>
      <w:r w:rsidRPr="00DC252E">
        <w:rPr>
          <w:sz w:val="20"/>
          <w:szCs w:val="20"/>
        </w:rPr>
        <w:t xml:space="preserve"> guardar ESCUDAMIENTO desde el </w:t>
      </w:r>
      <w:r>
        <w:rPr>
          <w:sz w:val="20"/>
          <w:szCs w:val="20"/>
        </w:rPr>
        <w:t xml:space="preserve">día de la fecha </w:t>
      </w:r>
      <w:r w:rsidRPr="00DC252E">
        <w:rPr>
          <w:sz w:val="20"/>
          <w:szCs w:val="20"/>
        </w:rPr>
        <w:t xml:space="preserve"> hasta el día …………………………………………………., de acuerdo a lo establecido en el Decreto de Necesidad y Urgencia Nº260/20 y la Guía Técnica de la Provincia de Mendoza para el Manejo de la Enfermedad por Nuevo Coronavirus (Covid-19).</w:t>
      </w: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Guardar </w:t>
      </w:r>
      <w:proofErr w:type="spellStart"/>
      <w:r w:rsidRPr="00DC252E">
        <w:rPr>
          <w:sz w:val="20"/>
          <w:szCs w:val="20"/>
        </w:rPr>
        <w:t>escudamiento</w:t>
      </w:r>
      <w:proofErr w:type="spellEnd"/>
      <w:r w:rsidRPr="00DC252E">
        <w:rPr>
          <w:sz w:val="20"/>
          <w:szCs w:val="20"/>
        </w:rPr>
        <w:t xml:space="preserve"> implica: aislamiento físico estricto con </w:t>
      </w:r>
      <w:r>
        <w:rPr>
          <w:sz w:val="20"/>
          <w:szCs w:val="20"/>
        </w:rPr>
        <w:t xml:space="preserve">sus </w:t>
      </w:r>
      <w:r w:rsidRPr="00DC252E">
        <w:rPr>
          <w:sz w:val="20"/>
          <w:szCs w:val="20"/>
        </w:rPr>
        <w:t xml:space="preserve">convivientes y con el resto de la sociedad, lo cual incluye no salir de </w:t>
      </w:r>
      <w:r>
        <w:rPr>
          <w:sz w:val="20"/>
          <w:szCs w:val="20"/>
        </w:rPr>
        <w:t>su</w:t>
      </w:r>
      <w:r w:rsidRPr="00DC252E">
        <w:rPr>
          <w:sz w:val="20"/>
          <w:szCs w:val="20"/>
        </w:rPr>
        <w:t xml:space="preserve"> domicilio, no concurrir a trabajar, no salir a comprar, entre otros. El </w:t>
      </w:r>
      <w:proofErr w:type="spellStart"/>
      <w:r w:rsidRPr="00DC252E">
        <w:rPr>
          <w:sz w:val="20"/>
          <w:szCs w:val="20"/>
        </w:rPr>
        <w:t>escudamiento</w:t>
      </w:r>
      <w:proofErr w:type="spellEnd"/>
      <w:r w:rsidRPr="00DC252E">
        <w:rPr>
          <w:sz w:val="20"/>
          <w:szCs w:val="20"/>
        </w:rPr>
        <w:t xml:space="preserve"> será estricto, con excepción de requerir asistencia médica. </w:t>
      </w:r>
      <w:r>
        <w:rPr>
          <w:sz w:val="20"/>
          <w:szCs w:val="20"/>
        </w:rPr>
        <w:t>E</w:t>
      </w:r>
      <w:r w:rsidRPr="00DC252E">
        <w:rPr>
          <w:sz w:val="20"/>
          <w:szCs w:val="20"/>
        </w:rPr>
        <w:t xml:space="preserve">n caso de compartir hogar con otra persona, </w:t>
      </w:r>
      <w:r>
        <w:rPr>
          <w:sz w:val="20"/>
          <w:szCs w:val="20"/>
        </w:rPr>
        <w:t>debe</w:t>
      </w:r>
      <w:r w:rsidRPr="00DC252E">
        <w:rPr>
          <w:sz w:val="20"/>
          <w:szCs w:val="20"/>
        </w:rPr>
        <w:t xml:space="preserve"> mantener el distanciamiento físico, no compartiendo espacios comunes, habitación ni baño. En caso de que el baño sea de uso común</w:t>
      </w:r>
      <w:r>
        <w:rPr>
          <w:sz w:val="20"/>
          <w:szCs w:val="20"/>
        </w:rPr>
        <w:t xml:space="preserve"> debe</w:t>
      </w:r>
      <w:r w:rsidRPr="00DC252E">
        <w:rPr>
          <w:sz w:val="20"/>
          <w:szCs w:val="20"/>
        </w:rPr>
        <w:t xml:space="preserve"> higienizarlo frecuentemente. </w:t>
      </w: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Debe</w:t>
      </w:r>
      <w:r w:rsidRPr="00DC252E">
        <w:rPr>
          <w:sz w:val="20"/>
          <w:szCs w:val="20"/>
        </w:rPr>
        <w:t xml:space="preserve"> atender el teléfono, estar atento/a y cumplir las directrices que </w:t>
      </w:r>
      <w:r>
        <w:rPr>
          <w:sz w:val="20"/>
          <w:szCs w:val="20"/>
        </w:rPr>
        <w:t xml:space="preserve">le </w:t>
      </w:r>
      <w:r w:rsidRPr="00DC252E">
        <w:rPr>
          <w:sz w:val="20"/>
          <w:szCs w:val="20"/>
        </w:rPr>
        <w:t>den las autoridades y/o personal de la Institución de Salud a la que pertene</w:t>
      </w:r>
      <w:r>
        <w:rPr>
          <w:sz w:val="20"/>
          <w:szCs w:val="20"/>
        </w:rPr>
        <w:t>ce</w:t>
      </w:r>
      <w:r w:rsidRPr="00DC252E">
        <w:rPr>
          <w:sz w:val="20"/>
          <w:szCs w:val="20"/>
        </w:rPr>
        <w:t xml:space="preserve"> a cargo del manejo de Personal con COVID-19 y el Ministerio de Salud, Desarrollo Social y Deportes de la Provincia de Mendoza.</w:t>
      </w: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  <w:r w:rsidRPr="00DC252E">
        <w:rPr>
          <w:sz w:val="20"/>
          <w:szCs w:val="20"/>
        </w:rPr>
        <w:t xml:space="preserve">En caso de presentar síntomas compatibles con COVID 19 (temperatura </w:t>
      </w:r>
      <w:r w:rsidRPr="00DC252E">
        <w:rPr>
          <w:rFonts w:cs="Calibri"/>
          <w:sz w:val="20"/>
          <w:szCs w:val="20"/>
        </w:rPr>
        <w:t>≥</w:t>
      </w:r>
      <w:r w:rsidRPr="00DC252E">
        <w:rPr>
          <w:sz w:val="20"/>
          <w:szCs w:val="20"/>
        </w:rPr>
        <w:t xml:space="preserve"> 37, 5º, </w:t>
      </w:r>
      <w:proofErr w:type="spellStart"/>
      <w:r w:rsidRPr="00DC252E">
        <w:rPr>
          <w:sz w:val="20"/>
          <w:szCs w:val="20"/>
        </w:rPr>
        <w:t>rinorrea</w:t>
      </w:r>
      <w:proofErr w:type="spellEnd"/>
      <w:r w:rsidRPr="00DC252E">
        <w:rPr>
          <w:sz w:val="20"/>
          <w:szCs w:val="20"/>
        </w:rPr>
        <w:t xml:space="preserve"> nueva o que empeora, </w:t>
      </w:r>
      <w:proofErr w:type="spellStart"/>
      <w:r w:rsidRPr="00DC252E">
        <w:rPr>
          <w:sz w:val="20"/>
          <w:szCs w:val="20"/>
        </w:rPr>
        <w:t>odinofagia</w:t>
      </w:r>
      <w:proofErr w:type="spellEnd"/>
      <w:r w:rsidRPr="00DC252E">
        <w:rPr>
          <w:sz w:val="20"/>
          <w:szCs w:val="20"/>
        </w:rPr>
        <w:t xml:space="preserve">, tos, dificultad respiratoria, anosmia o </w:t>
      </w:r>
      <w:proofErr w:type="spellStart"/>
      <w:r w:rsidRPr="00DC252E">
        <w:rPr>
          <w:sz w:val="20"/>
          <w:szCs w:val="20"/>
        </w:rPr>
        <w:t>ageusias</w:t>
      </w:r>
      <w:proofErr w:type="spellEnd"/>
      <w:r w:rsidRPr="00DC252E">
        <w:rPr>
          <w:sz w:val="20"/>
          <w:szCs w:val="20"/>
        </w:rPr>
        <w:t xml:space="preserve"> nuevas, diarrea, vómitos, cefalea </w:t>
      </w:r>
      <w:r w:rsidRPr="00DC252E">
        <w:rPr>
          <w:sz w:val="20"/>
          <w:szCs w:val="20"/>
          <w:u w:val="single"/>
        </w:rPr>
        <w:t>o</w:t>
      </w:r>
      <w:r w:rsidRPr="00DC252E">
        <w:rPr>
          <w:sz w:val="20"/>
          <w:szCs w:val="20"/>
        </w:rPr>
        <w:t xml:space="preserve"> mialgias) </w:t>
      </w:r>
      <w:r>
        <w:rPr>
          <w:sz w:val="20"/>
          <w:szCs w:val="20"/>
        </w:rPr>
        <w:t>debe</w:t>
      </w:r>
      <w:r w:rsidRPr="00DC252E">
        <w:rPr>
          <w:sz w:val="20"/>
          <w:szCs w:val="20"/>
        </w:rPr>
        <w:t xml:space="preserve"> comunicar</w:t>
      </w:r>
      <w:r>
        <w:rPr>
          <w:sz w:val="20"/>
          <w:szCs w:val="20"/>
        </w:rPr>
        <w:t>se</w:t>
      </w:r>
      <w:r w:rsidRPr="00DC252E">
        <w:rPr>
          <w:sz w:val="20"/>
          <w:szCs w:val="20"/>
        </w:rPr>
        <w:t xml:space="preserve"> de inmediato con </w:t>
      </w:r>
      <w:r>
        <w:rPr>
          <w:sz w:val="20"/>
          <w:szCs w:val="20"/>
        </w:rPr>
        <w:t>su</w:t>
      </w:r>
      <w:r w:rsidRPr="00DC252E">
        <w:rPr>
          <w:sz w:val="20"/>
          <w:szCs w:val="20"/>
        </w:rPr>
        <w:t xml:space="preserve"> prestador de salud para ser evaluado y con el área laboral de la Institución destinada al seguimiento de personal de salud con sospecha/ confirmación de COVID 19 (medicina laboral, y/o recursos humanos y/o control de infecciones) y con </w:t>
      </w:r>
      <w:r>
        <w:rPr>
          <w:sz w:val="20"/>
          <w:szCs w:val="20"/>
        </w:rPr>
        <w:t xml:space="preserve">su </w:t>
      </w:r>
      <w:r w:rsidRPr="00DC252E">
        <w:rPr>
          <w:sz w:val="20"/>
          <w:szCs w:val="20"/>
        </w:rPr>
        <w:t>jefe jerárquico inmediato, dando cumplimiento de esta forma con lo establecido en la Resolución Nº 202/2020 del Ministerio de Trabajo, Empleo y Seguridad Social de la Nación.</w:t>
      </w: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</w:p>
    <w:p w:rsidR="00303B00" w:rsidRPr="00DC252E" w:rsidRDefault="00303B00" w:rsidP="00303B00">
      <w:pPr>
        <w:pStyle w:val="Prrafodelista"/>
        <w:spacing w:after="200" w:line="276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no cumplir con lo establecido puede ser pasible </w:t>
      </w:r>
      <w:r w:rsidRPr="00DC252E">
        <w:rPr>
          <w:sz w:val="20"/>
          <w:szCs w:val="20"/>
        </w:rPr>
        <w:t>de sanciones penales, civ</w:t>
      </w:r>
      <w:r>
        <w:rPr>
          <w:sz w:val="20"/>
          <w:szCs w:val="20"/>
        </w:rPr>
        <w:t>iles y administrativas que l</w:t>
      </w:r>
      <w:r w:rsidRPr="00DC252E">
        <w:rPr>
          <w:sz w:val="20"/>
          <w:szCs w:val="20"/>
        </w:rPr>
        <w:t xml:space="preserve">e pudieran corresponder ante el incumplimiento de las obligaciones e indicaciones impartidas por la autoridad sanitaria competente. </w:t>
      </w:r>
    </w:p>
    <w:p w:rsidR="00303B00" w:rsidRPr="00DC252E" w:rsidRDefault="00303B00" w:rsidP="00303B00">
      <w:pPr>
        <w:spacing w:after="200" w:line="276" w:lineRule="auto"/>
        <w:jc w:val="both"/>
        <w:rPr>
          <w:sz w:val="20"/>
          <w:szCs w:val="20"/>
        </w:rPr>
      </w:pPr>
    </w:p>
    <w:p w:rsidR="00303B00" w:rsidRDefault="00303B00" w:rsidP="00303B00">
      <w:pPr>
        <w:spacing w:after="200" w:line="276" w:lineRule="auto"/>
        <w:jc w:val="both"/>
        <w:rPr>
          <w:sz w:val="20"/>
          <w:szCs w:val="20"/>
        </w:rPr>
      </w:pPr>
    </w:p>
    <w:p w:rsidR="00303B00" w:rsidRPr="00DC252E" w:rsidRDefault="00303B00" w:rsidP="00303B00">
      <w:pPr>
        <w:spacing w:after="200" w:line="276" w:lineRule="auto"/>
        <w:jc w:val="both"/>
        <w:rPr>
          <w:sz w:val="20"/>
          <w:szCs w:val="20"/>
        </w:rPr>
      </w:pPr>
    </w:p>
    <w:p w:rsidR="00303B00" w:rsidRPr="00DC252E" w:rsidRDefault="00303B00" w:rsidP="00303B00">
      <w:pPr>
        <w:spacing w:after="200" w:line="276" w:lineRule="auto"/>
        <w:jc w:val="both"/>
        <w:rPr>
          <w:sz w:val="20"/>
          <w:szCs w:val="20"/>
        </w:rPr>
      </w:pPr>
      <w:r w:rsidRPr="00DC252E">
        <w:rPr>
          <w:rFonts w:ascii="Calibri" w:eastAsia="Calibri" w:hAnsi="Calibri"/>
          <w:sz w:val="20"/>
          <w:szCs w:val="20"/>
        </w:rPr>
        <w:t>FIRMA Y ACLARACION</w:t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sz w:val="20"/>
          <w:szCs w:val="20"/>
        </w:rPr>
        <w:tab/>
      </w:r>
      <w:r w:rsidRPr="00DC252E">
        <w:rPr>
          <w:rFonts w:ascii="Calibri" w:eastAsia="Calibri" w:hAnsi="Calibri"/>
          <w:sz w:val="20"/>
          <w:szCs w:val="20"/>
        </w:rPr>
        <w:t>FECHA</w:t>
      </w:r>
    </w:p>
    <w:p w:rsidR="00A95AFB" w:rsidRDefault="00A95AFB"/>
    <w:sectPr w:rsidR="00A95AFB" w:rsidSect="00A95A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B00"/>
    <w:rsid w:val="0018702E"/>
    <w:rsid w:val="00303B00"/>
    <w:rsid w:val="00811F8B"/>
    <w:rsid w:val="00A9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0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03B0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03B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Di Giuseppe</dc:creator>
  <cp:lastModifiedBy>Daniel Di Giuseppe</cp:lastModifiedBy>
  <cp:revision>2</cp:revision>
  <dcterms:created xsi:type="dcterms:W3CDTF">2020-09-24T18:34:00Z</dcterms:created>
  <dcterms:modified xsi:type="dcterms:W3CDTF">2020-09-24T18:34:00Z</dcterms:modified>
</cp:coreProperties>
</file>