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635" w:rsidRPr="00082328" w:rsidRDefault="004E7635" w:rsidP="00287C18">
      <w:pPr>
        <w:rPr>
          <w:noProof/>
        </w:rPr>
      </w:pPr>
      <w:r w:rsidRPr="00082328">
        <w:rPr>
          <w:noProof/>
        </w:rPr>
        <w:t>GOBI</w:t>
      </w:r>
      <w:r w:rsidR="0014009C">
        <w:rPr>
          <w:noProof/>
        </w:rPr>
        <w:t>ERNO DE MENDO</w:t>
      </w:r>
      <w:r w:rsidR="003D4AAA">
        <w:rPr>
          <w:noProof/>
        </w:rPr>
        <w:t>ZA.   -  SECRETARIA DE SERVICIOS PÚBLICOS</w:t>
      </w:r>
    </w:p>
    <w:p w:rsidR="004E7635" w:rsidRPr="00626872" w:rsidRDefault="004E7635" w:rsidP="002863B0">
      <w:pPr>
        <w:jc w:val="both"/>
        <w:rPr>
          <w:b/>
          <w:noProof/>
          <w:sz w:val="20"/>
          <w:u w:val="single"/>
        </w:rPr>
      </w:pPr>
      <w:r w:rsidRPr="00626872">
        <w:rPr>
          <w:b/>
          <w:noProof/>
          <w:sz w:val="20"/>
          <w:u w:val="single"/>
        </w:rPr>
        <w:t>INSCRIPCIÓN EN EL REGISTRO PROVINCIAL DE TRANSPORTE DE RESIDUOS PELIGROSOS</w:t>
      </w:r>
    </w:p>
    <w:p w:rsidR="004E7635" w:rsidRPr="00626872" w:rsidRDefault="004E7635" w:rsidP="002863B0">
      <w:pPr>
        <w:jc w:val="both"/>
        <w:rPr>
          <w:b/>
          <w:sz w:val="20"/>
        </w:rPr>
      </w:pPr>
      <w:r w:rsidRPr="00626872">
        <w:rPr>
          <w:b/>
          <w:sz w:val="20"/>
          <w:u w:val="single"/>
        </w:rPr>
        <w:t>Departamento Transporte de Cargas</w:t>
      </w:r>
    </w:p>
    <w:p w:rsidR="004E7635" w:rsidRPr="00626872" w:rsidRDefault="004E7635" w:rsidP="002863B0">
      <w:pPr>
        <w:pBdr>
          <w:top w:val="single" w:sz="18" w:space="1" w:color="auto"/>
          <w:left w:val="single" w:sz="18" w:space="1" w:color="auto"/>
          <w:bottom w:val="single" w:sz="18" w:space="1" w:color="auto"/>
          <w:right w:val="single" w:sz="18" w:space="1" w:color="auto"/>
        </w:pBdr>
        <w:jc w:val="both"/>
        <w:rPr>
          <w:sz w:val="20"/>
        </w:rPr>
      </w:pPr>
      <w:r w:rsidRPr="00626872">
        <w:rPr>
          <w:noProof/>
          <w:sz w:val="20"/>
        </w:rPr>
        <w:t xml:space="preserve">La </w:t>
      </w:r>
      <w:r w:rsidR="0048336B" w:rsidRPr="00626872">
        <w:rPr>
          <w:noProof/>
          <w:sz w:val="20"/>
        </w:rPr>
        <w:t>INSCRIPCI</w:t>
      </w:r>
      <w:bookmarkStart w:id="0" w:name="_GoBack"/>
      <w:bookmarkEnd w:id="0"/>
      <w:r w:rsidR="0048336B" w:rsidRPr="00626872">
        <w:rPr>
          <w:noProof/>
          <w:sz w:val="20"/>
        </w:rPr>
        <w:t xml:space="preserve">ÓN </w:t>
      </w:r>
      <w:r w:rsidR="0048336B">
        <w:rPr>
          <w:noProof/>
          <w:sz w:val="20"/>
        </w:rPr>
        <w:t xml:space="preserve">REINSCRIPCION O RENOVACION </w:t>
      </w:r>
      <w:r w:rsidR="000C73D2" w:rsidRPr="00626872">
        <w:rPr>
          <w:noProof/>
          <w:sz w:val="20"/>
        </w:rPr>
        <w:t xml:space="preserve">en la </w:t>
      </w:r>
      <w:r w:rsidR="00C35E54" w:rsidRPr="00626872">
        <w:rPr>
          <w:noProof/>
          <w:sz w:val="20"/>
        </w:rPr>
        <w:t>SECRETARIA DE SERVICIOS PÚBLICOS</w:t>
      </w:r>
      <w:r w:rsidR="0040046E" w:rsidRPr="00626872">
        <w:rPr>
          <w:noProof/>
          <w:sz w:val="20"/>
        </w:rPr>
        <w:t xml:space="preserve"> </w:t>
      </w:r>
      <w:r w:rsidRPr="00626872">
        <w:rPr>
          <w:noProof/>
          <w:sz w:val="20"/>
        </w:rPr>
        <w:t xml:space="preserve">abarca la acreditación  de los  requisitos para obtener  </w:t>
      </w:r>
      <w:r w:rsidRPr="00626872">
        <w:rPr>
          <w:noProof/>
          <w:sz w:val="20"/>
          <w:u w:val="single"/>
        </w:rPr>
        <w:t>la habilitación para este transporte  con  el Certificado Ambiental Anual</w:t>
      </w:r>
      <w:r w:rsidRPr="00626872">
        <w:rPr>
          <w:noProof/>
          <w:sz w:val="20"/>
        </w:rPr>
        <w:t xml:space="preserve"> que, una vez emitida nuestra resolución,  expide la Dirección de Protección Ambiental. Éste debe renovarse todos los años, 30 días antes de su vencimiento presentando una nueva Declaración Jurada. Se acreditarán los requisitos contemplados en los art. 23º al 28º de la ley de Residuos Peligrosos y la Reglamentación provincial dispuesta por Decreto 2625/99 y condiciones generales contenidas en el Reglamento de Transporte de Mercancías Peligrosas dispuesto por el art. </w:t>
      </w:r>
      <w:r w:rsidR="000E373F" w:rsidRPr="00626872">
        <w:rPr>
          <w:noProof/>
          <w:sz w:val="20"/>
        </w:rPr>
        <w:t xml:space="preserve">57 </w:t>
      </w:r>
      <w:r w:rsidR="0040046E" w:rsidRPr="00626872">
        <w:rPr>
          <w:noProof/>
          <w:sz w:val="20"/>
        </w:rPr>
        <w:t>Ley 9024</w:t>
      </w:r>
      <w:r w:rsidRPr="00626872">
        <w:rPr>
          <w:noProof/>
          <w:sz w:val="20"/>
        </w:rPr>
        <w:t xml:space="preserve"> de Tránsito, Transporte y Seguridad Vial, en cuanto corresponda.</w:t>
      </w:r>
      <w:r w:rsidR="0040046E" w:rsidRPr="00626872">
        <w:rPr>
          <w:noProof/>
          <w:sz w:val="20"/>
        </w:rPr>
        <w:t xml:space="preserve"> </w:t>
      </w:r>
    </w:p>
    <w:p w:rsidR="00243CA1" w:rsidRPr="004057A3" w:rsidRDefault="00243CA1" w:rsidP="004057A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22"/>
          <w:u w:val="single"/>
        </w:rPr>
      </w:pPr>
      <w:r w:rsidRPr="004057A3">
        <w:rPr>
          <w:b/>
          <w:sz w:val="22"/>
          <w:u w:val="single"/>
        </w:rPr>
        <w:t>Manifestar con carácter de declaración jurada y cumplimentar los requisitos mediante NOTA dirigida a la Señora Directora De Planificación Estratégica y Proyectos Especiales Secretaría de Servicios Públicos:</w:t>
      </w:r>
    </w:p>
    <w:p w:rsidR="004E7635" w:rsidRPr="004057A3" w:rsidRDefault="004E7635" w:rsidP="004057A3">
      <w:pPr>
        <w:spacing w:line="360" w:lineRule="auto"/>
        <w:jc w:val="both"/>
        <w:rPr>
          <w:sz w:val="22"/>
        </w:rPr>
      </w:pPr>
      <w:r w:rsidRPr="004057A3">
        <w:rPr>
          <w:sz w:val="22"/>
        </w:rPr>
        <w:t xml:space="preserve">a)  </w:t>
      </w:r>
      <w:r w:rsidR="00F378A1" w:rsidRPr="004057A3">
        <w:rPr>
          <w:sz w:val="22"/>
        </w:rPr>
        <w:t>Datos identifica torios</w:t>
      </w:r>
      <w:r w:rsidRPr="004057A3">
        <w:rPr>
          <w:sz w:val="22"/>
        </w:rPr>
        <w:t xml:space="preserve"> del titular de la empresa prestadora del servicio y domicilio legal de la misma en Mendoza y detalle de sede central si se localiza en otro lugar; Copia certificada de Estatuto </w:t>
      </w:r>
      <w:r w:rsidR="00F378A1" w:rsidRPr="004057A3">
        <w:rPr>
          <w:sz w:val="22"/>
        </w:rPr>
        <w:t>societario; Identificación</w:t>
      </w:r>
      <w:r w:rsidRPr="004057A3">
        <w:rPr>
          <w:sz w:val="22"/>
        </w:rPr>
        <w:t xml:space="preserve"> de </w:t>
      </w:r>
      <w:r w:rsidR="00F378A1" w:rsidRPr="004057A3">
        <w:rPr>
          <w:sz w:val="22"/>
        </w:rPr>
        <w:t>Representantes Legal</w:t>
      </w:r>
      <w:r w:rsidRPr="004057A3">
        <w:rPr>
          <w:sz w:val="22"/>
        </w:rPr>
        <w:t xml:space="preserve"> y Técnico (consignando nombre/s y apellido/s, título habilitante del Técnico, DNI, domicilio, teléfono y firmas</w:t>
      </w:r>
      <w:r w:rsidR="00F378A1" w:rsidRPr="004057A3">
        <w:rPr>
          <w:sz w:val="22"/>
        </w:rPr>
        <w:t>); Domicilio</w:t>
      </w:r>
      <w:r w:rsidRPr="004057A3">
        <w:rPr>
          <w:sz w:val="22"/>
        </w:rPr>
        <w:t xml:space="preserve"> de guarda habitual de vehículos en Mendoza.  </w:t>
      </w:r>
    </w:p>
    <w:p w:rsidR="004E7635" w:rsidRPr="004057A3" w:rsidRDefault="0014009C" w:rsidP="004057A3">
      <w:pPr>
        <w:spacing w:line="360" w:lineRule="auto"/>
        <w:jc w:val="both"/>
        <w:rPr>
          <w:sz w:val="22"/>
        </w:rPr>
      </w:pPr>
      <w:r w:rsidRPr="004057A3">
        <w:rPr>
          <w:sz w:val="22"/>
        </w:rPr>
        <w:t xml:space="preserve">b) Planilla </w:t>
      </w:r>
      <w:r w:rsidR="004E7635" w:rsidRPr="004057A3">
        <w:rPr>
          <w:sz w:val="22"/>
        </w:rPr>
        <w:t>avalada p</w:t>
      </w:r>
      <w:r w:rsidRPr="004057A3">
        <w:rPr>
          <w:sz w:val="22"/>
        </w:rPr>
        <w:t xml:space="preserve">or Representante Técnico con: </w:t>
      </w:r>
      <w:r w:rsidR="004E7635" w:rsidRPr="004057A3">
        <w:rPr>
          <w:sz w:val="22"/>
        </w:rPr>
        <w:t xml:space="preserve">código de residuos a transportar, con el nombre de los </w:t>
      </w:r>
      <w:r w:rsidR="00F378A1" w:rsidRPr="004057A3">
        <w:rPr>
          <w:sz w:val="22"/>
        </w:rPr>
        <w:t>mismos, identificación</w:t>
      </w:r>
      <w:r w:rsidR="004E7635" w:rsidRPr="004057A3">
        <w:rPr>
          <w:sz w:val="22"/>
        </w:rPr>
        <w:t xml:space="preserve"> de códigos de Naciones Unidas en que se encuadra cada residuo, el código de riesgo y nº de la ficha de intervención respectiva (conforme esquema de pie de página).</w:t>
      </w:r>
    </w:p>
    <w:p w:rsidR="004E7635" w:rsidRPr="004057A3" w:rsidRDefault="004E7635" w:rsidP="004057A3">
      <w:pPr>
        <w:spacing w:line="360" w:lineRule="auto"/>
        <w:jc w:val="both"/>
        <w:rPr>
          <w:sz w:val="22"/>
        </w:rPr>
      </w:pPr>
      <w:r w:rsidRPr="004057A3">
        <w:rPr>
          <w:sz w:val="22"/>
        </w:rPr>
        <w:t xml:space="preserve">c)  Identificación y domicilio de los operadores autorizados con los cuales se desempeñará este transporte.  </w:t>
      </w:r>
      <w:r w:rsidR="00F378A1" w:rsidRPr="004057A3">
        <w:rPr>
          <w:sz w:val="22"/>
        </w:rPr>
        <w:t>Detallar el</w:t>
      </w:r>
      <w:r w:rsidRPr="004057A3">
        <w:rPr>
          <w:sz w:val="22"/>
        </w:rPr>
        <w:t xml:space="preserve"> ámbito en el cual se </w:t>
      </w:r>
      <w:r w:rsidR="00F378A1" w:rsidRPr="004057A3">
        <w:rPr>
          <w:sz w:val="22"/>
        </w:rPr>
        <w:t>desempeña (</w:t>
      </w:r>
      <w:r w:rsidRPr="004057A3">
        <w:rPr>
          <w:sz w:val="22"/>
        </w:rPr>
        <w:t>sólo Mendoza o si sale hacia otras provincias).</w:t>
      </w:r>
      <w:r w:rsidR="0014009C" w:rsidRPr="004057A3">
        <w:rPr>
          <w:sz w:val="22"/>
        </w:rPr>
        <w:t xml:space="preserve"> En caso de salir hacia otras provincias, presentar el Convenio Multilateral.</w:t>
      </w:r>
    </w:p>
    <w:p w:rsidR="004E7635" w:rsidRPr="004057A3" w:rsidRDefault="004E7635" w:rsidP="004057A3">
      <w:pPr>
        <w:spacing w:line="360" w:lineRule="auto"/>
        <w:jc w:val="both"/>
        <w:rPr>
          <w:sz w:val="22"/>
        </w:rPr>
      </w:pPr>
      <w:r w:rsidRPr="004057A3">
        <w:rPr>
          <w:sz w:val="22"/>
        </w:rPr>
        <w:t xml:space="preserve">d)  Breve descripción de las tareas a realizar con declaración jurada respecto que se tiene conocimiento y que se respetarán las </w:t>
      </w:r>
      <w:r w:rsidR="00F378A1" w:rsidRPr="004057A3">
        <w:rPr>
          <w:sz w:val="22"/>
        </w:rPr>
        <w:t>obligaciones, modalidades</w:t>
      </w:r>
      <w:r w:rsidRPr="004057A3">
        <w:rPr>
          <w:sz w:val="22"/>
        </w:rPr>
        <w:t xml:space="preserve"> de uso y guarda de todos los elementos y procedimientos establecidos en el Capítulo V de la ley de Residuos </w:t>
      </w:r>
      <w:r w:rsidR="00F378A1" w:rsidRPr="004057A3">
        <w:rPr>
          <w:sz w:val="22"/>
        </w:rPr>
        <w:t>Peligrosos nacional</w:t>
      </w:r>
      <w:r w:rsidRPr="004057A3">
        <w:rPr>
          <w:sz w:val="22"/>
        </w:rPr>
        <w:t xml:space="preserve"> 24.051- provincial 5.917 y el Reglamento contenido en el Decreto 2625/99-. Todo </w:t>
      </w:r>
      <w:r w:rsidR="00F378A1" w:rsidRPr="004057A3">
        <w:rPr>
          <w:sz w:val="22"/>
        </w:rPr>
        <w:t>ello para</w:t>
      </w:r>
      <w:r w:rsidRPr="004057A3">
        <w:rPr>
          <w:sz w:val="22"/>
        </w:rPr>
        <w:t xml:space="preserve"> proveer respuesta adecuada en caso de emergencia que pudiere resultar de la operación de </w:t>
      </w:r>
      <w:r w:rsidR="00F378A1" w:rsidRPr="004057A3">
        <w:rPr>
          <w:sz w:val="22"/>
        </w:rPr>
        <w:t>transporte; asimismo</w:t>
      </w:r>
      <w:r w:rsidRPr="004057A3">
        <w:rPr>
          <w:sz w:val="22"/>
        </w:rPr>
        <w:t xml:space="preserve">, </w:t>
      </w:r>
      <w:r w:rsidR="00F378A1" w:rsidRPr="004057A3">
        <w:rPr>
          <w:sz w:val="22"/>
        </w:rPr>
        <w:t>especificará que</w:t>
      </w:r>
      <w:r w:rsidR="0040046E" w:rsidRPr="004057A3">
        <w:rPr>
          <w:sz w:val="22"/>
        </w:rPr>
        <w:t xml:space="preserve"> </w:t>
      </w:r>
      <w:r w:rsidRPr="004057A3">
        <w:rPr>
          <w:sz w:val="22"/>
          <w:u w:val="single"/>
        </w:rPr>
        <w:t xml:space="preserve">el personal de conducción afectado se encuentra debidamente capacitado con los </w:t>
      </w:r>
      <w:r w:rsidR="00F378A1" w:rsidRPr="004057A3">
        <w:rPr>
          <w:sz w:val="22"/>
          <w:u w:val="single"/>
        </w:rPr>
        <w:t>conocimientos indispensables</w:t>
      </w:r>
      <w:r w:rsidRPr="004057A3">
        <w:rPr>
          <w:sz w:val="22"/>
          <w:u w:val="single"/>
        </w:rPr>
        <w:t xml:space="preserve"> sobre el transporte y carga peligrosa transportada.</w:t>
      </w:r>
    </w:p>
    <w:p w:rsidR="004E7635" w:rsidRPr="004057A3" w:rsidRDefault="004E7635" w:rsidP="004057A3">
      <w:pPr>
        <w:spacing w:line="360" w:lineRule="auto"/>
        <w:jc w:val="both"/>
        <w:rPr>
          <w:sz w:val="22"/>
        </w:rPr>
      </w:pPr>
      <w:r w:rsidRPr="004057A3">
        <w:rPr>
          <w:sz w:val="22"/>
        </w:rPr>
        <w:t xml:space="preserve">e)  Memoria descriptiva de las características de todos los vehículos (camión, tractor de semi, camioneta, remolque o semirremolque), contenedores </w:t>
      </w:r>
      <w:r w:rsidR="00F378A1" w:rsidRPr="004057A3">
        <w:rPr>
          <w:sz w:val="22"/>
        </w:rPr>
        <w:t>y equipamientos</w:t>
      </w:r>
      <w:r w:rsidRPr="004057A3">
        <w:rPr>
          <w:sz w:val="22"/>
        </w:rPr>
        <w:t>, así como los equipos a ser empleados en caso de peligro causado por accidente, debidamente avalada por el Representante Técnico.</w:t>
      </w:r>
    </w:p>
    <w:p w:rsidR="004E7635" w:rsidRPr="004057A3" w:rsidRDefault="004E7635" w:rsidP="004057A3">
      <w:pPr>
        <w:spacing w:line="360" w:lineRule="auto"/>
        <w:jc w:val="both"/>
        <w:rPr>
          <w:sz w:val="22"/>
        </w:rPr>
      </w:pPr>
      <w:r w:rsidRPr="004057A3">
        <w:rPr>
          <w:sz w:val="22"/>
        </w:rPr>
        <w:t xml:space="preserve">f)  Consignar bajo juramento que la información y datos manifestados en la presentación son veraces y se ajustan a la legislación vigente en materia de Residuos Peligrosos y Reglamento de Transporte de Mercancías Peligrosas (art. </w:t>
      </w:r>
      <w:r w:rsidR="00A50BEF" w:rsidRPr="004057A3">
        <w:rPr>
          <w:sz w:val="22"/>
        </w:rPr>
        <w:t>57</w:t>
      </w:r>
      <w:r w:rsidRPr="004057A3">
        <w:rPr>
          <w:sz w:val="22"/>
        </w:rPr>
        <w:t xml:space="preserve">º de la ley </w:t>
      </w:r>
      <w:r w:rsidR="00A50BEF" w:rsidRPr="004057A3">
        <w:rPr>
          <w:sz w:val="22"/>
        </w:rPr>
        <w:t>9042</w:t>
      </w:r>
      <w:r w:rsidRPr="004057A3">
        <w:rPr>
          <w:sz w:val="22"/>
        </w:rPr>
        <w:t>) teniendo fehaciente conocimiento que en caso de omisión o infracción a la ley 24.051 -provincial 5.917 y su Decreto Reglamentario 2625/99-, la autoridad competente aplicará las sanciones correspondientes.</w:t>
      </w:r>
    </w:p>
    <w:p w:rsidR="004E7635" w:rsidRPr="004057A3" w:rsidRDefault="004E7635" w:rsidP="004057A3">
      <w:pPr>
        <w:spacing w:line="360" w:lineRule="auto"/>
        <w:jc w:val="both"/>
        <w:rPr>
          <w:b/>
          <w:sz w:val="22"/>
          <w:u w:val="single"/>
        </w:rPr>
      </w:pPr>
      <w:r w:rsidRPr="004057A3">
        <w:rPr>
          <w:b/>
          <w:sz w:val="22"/>
          <w:u w:val="single"/>
        </w:rPr>
        <w:t>Cumplimentar los siguientes requisitos:</w:t>
      </w:r>
    </w:p>
    <w:p w:rsidR="004E7635" w:rsidRPr="004057A3" w:rsidRDefault="004E7635" w:rsidP="004057A3">
      <w:pPr>
        <w:spacing w:line="360" w:lineRule="auto"/>
        <w:jc w:val="both"/>
        <w:rPr>
          <w:sz w:val="22"/>
        </w:rPr>
      </w:pPr>
      <w:r w:rsidRPr="004057A3">
        <w:rPr>
          <w:sz w:val="22"/>
        </w:rPr>
        <w:t>g)</w:t>
      </w:r>
      <w:r w:rsidR="0040046E" w:rsidRPr="004057A3">
        <w:rPr>
          <w:sz w:val="22"/>
        </w:rPr>
        <w:t xml:space="preserve"> </w:t>
      </w:r>
      <w:r w:rsidRPr="004057A3">
        <w:rPr>
          <w:sz w:val="22"/>
        </w:rPr>
        <w:t xml:space="preserve">Debe acreditarse los títulos del automotor de todos los </w:t>
      </w:r>
      <w:r w:rsidR="00702C02" w:rsidRPr="004057A3">
        <w:rPr>
          <w:sz w:val="22"/>
        </w:rPr>
        <w:t>vehículos, la</w:t>
      </w:r>
      <w:r w:rsidRPr="004057A3">
        <w:rPr>
          <w:sz w:val="22"/>
        </w:rPr>
        <w:t xml:space="preserve"> </w:t>
      </w:r>
      <w:r w:rsidR="006F446F" w:rsidRPr="004057A3">
        <w:rPr>
          <w:sz w:val="22"/>
        </w:rPr>
        <w:t>Revisión Técnica Obligatoria</w:t>
      </w:r>
      <w:r w:rsidR="006F446F">
        <w:rPr>
          <w:sz w:val="22"/>
        </w:rPr>
        <w:t xml:space="preserve"> </w:t>
      </w:r>
      <w:r w:rsidR="00433DFC">
        <w:rPr>
          <w:sz w:val="22"/>
        </w:rPr>
        <w:t>Provincial</w:t>
      </w:r>
      <w:r w:rsidR="00433DFC" w:rsidRPr="004057A3">
        <w:rPr>
          <w:sz w:val="22"/>
        </w:rPr>
        <w:t xml:space="preserve"> </w:t>
      </w:r>
      <w:r w:rsidRPr="004057A3">
        <w:rPr>
          <w:sz w:val="22"/>
        </w:rPr>
        <w:t>realizada en taller debidam</w:t>
      </w:r>
      <w:r w:rsidR="0014009C" w:rsidRPr="004057A3">
        <w:rPr>
          <w:sz w:val="22"/>
        </w:rPr>
        <w:t xml:space="preserve">ente habilitado que, también, acreditará que cuentan </w:t>
      </w:r>
      <w:r w:rsidRPr="004057A3">
        <w:rPr>
          <w:sz w:val="22"/>
        </w:rPr>
        <w:t xml:space="preserve">con </w:t>
      </w:r>
      <w:r w:rsidR="00F378A1" w:rsidRPr="004057A3">
        <w:rPr>
          <w:sz w:val="22"/>
        </w:rPr>
        <w:t>tacógrafos</w:t>
      </w:r>
      <w:r w:rsidRPr="004057A3">
        <w:rPr>
          <w:sz w:val="22"/>
        </w:rPr>
        <w:t xml:space="preserve"> las unidades automotoras y extintor de incendios apropiado</w:t>
      </w:r>
      <w:r w:rsidR="0018365F" w:rsidRPr="004057A3">
        <w:rPr>
          <w:sz w:val="22"/>
        </w:rPr>
        <w:t xml:space="preserve"> adjuntando fotos del extintor,</w:t>
      </w:r>
      <w:r w:rsidR="0097178D" w:rsidRPr="004057A3">
        <w:rPr>
          <w:sz w:val="22"/>
        </w:rPr>
        <w:t xml:space="preserve"> de la unidad</w:t>
      </w:r>
      <w:r w:rsidR="0018365F" w:rsidRPr="004057A3">
        <w:rPr>
          <w:sz w:val="22"/>
        </w:rPr>
        <w:t xml:space="preserve"> y </w:t>
      </w:r>
      <w:r w:rsidRPr="004057A3">
        <w:rPr>
          <w:sz w:val="22"/>
        </w:rPr>
        <w:t>que diga que la revisión es para carga peligrosa</w:t>
      </w:r>
      <w:r w:rsidR="00925EF9" w:rsidRPr="004057A3">
        <w:rPr>
          <w:sz w:val="22"/>
        </w:rPr>
        <w:t xml:space="preserve">. </w:t>
      </w:r>
      <w:r w:rsidR="00702C02" w:rsidRPr="004057A3">
        <w:rPr>
          <w:sz w:val="22"/>
        </w:rPr>
        <w:t>Asimismo,</w:t>
      </w:r>
      <w:r w:rsidRPr="004057A3">
        <w:rPr>
          <w:sz w:val="22"/>
        </w:rPr>
        <w:t xml:space="preserve"> equipamiento de radio o radioteléfono. </w:t>
      </w:r>
      <w:r w:rsidR="00BB091F" w:rsidRPr="004057A3">
        <w:rPr>
          <w:sz w:val="22"/>
        </w:rPr>
        <w:t>Si hubiera bajas de vehículos, presentar nota por escrito para adjuntar al expediente.</w:t>
      </w:r>
    </w:p>
    <w:p w:rsidR="004E7635" w:rsidRPr="004057A3" w:rsidRDefault="004E7635" w:rsidP="004057A3">
      <w:pPr>
        <w:spacing w:line="360" w:lineRule="auto"/>
        <w:jc w:val="both"/>
        <w:rPr>
          <w:sz w:val="22"/>
        </w:rPr>
      </w:pPr>
      <w:r w:rsidRPr="004057A3">
        <w:rPr>
          <w:sz w:val="22"/>
        </w:rPr>
        <w:t>Cada docume</w:t>
      </w:r>
      <w:r w:rsidR="0014009C" w:rsidRPr="004057A3">
        <w:rPr>
          <w:sz w:val="22"/>
        </w:rPr>
        <w:t xml:space="preserve">nto debe ser copia certificada </w:t>
      </w:r>
      <w:r w:rsidRPr="004057A3">
        <w:rPr>
          <w:sz w:val="22"/>
        </w:rPr>
        <w:t xml:space="preserve">o presentarse copia y original. En caso de no </w:t>
      </w:r>
      <w:r w:rsidR="00702C02" w:rsidRPr="004057A3">
        <w:rPr>
          <w:sz w:val="22"/>
        </w:rPr>
        <w:t>ser titular</w:t>
      </w:r>
      <w:r w:rsidRPr="004057A3">
        <w:rPr>
          <w:sz w:val="22"/>
        </w:rPr>
        <w:t xml:space="preserve"> del dominio, acreditar el contrato por el cual l</w:t>
      </w:r>
      <w:r w:rsidR="0014009C" w:rsidRPr="004057A3">
        <w:rPr>
          <w:sz w:val="22"/>
        </w:rPr>
        <w:t xml:space="preserve">o usa debidamente sellado ante </w:t>
      </w:r>
      <w:r w:rsidRPr="004057A3">
        <w:rPr>
          <w:sz w:val="22"/>
        </w:rPr>
        <w:t>Dcción. Gral. de Rentas o el contrato de leasing.</w:t>
      </w:r>
    </w:p>
    <w:p w:rsidR="004E7635" w:rsidRPr="004057A3" w:rsidRDefault="004E7635" w:rsidP="004057A3">
      <w:pPr>
        <w:spacing w:line="360" w:lineRule="auto"/>
        <w:jc w:val="both"/>
        <w:rPr>
          <w:sz w:val="22"/>
        </w:rPr>
      </w:pPr>
      <w:r w:rsidRPr="004057A3">
        <w:rPr>
          <w:sz w:val="22"/>
        </w:rPr>
        <w:t>La unidad automotora de transporte</w:t>
      </w:r>
      <w:r w:rsidRPr="004057A3">
        <w:rPr>
          <w:sz w:val="22"/>
          <w:u w:val="single"/>
        </w:rPr>
        <w:t xml:space="preserve"> no podrá tener una antigüedad mayor a diez (10) años</w:t>
      </w:r>
      <w:r w:rsidRPr="004057A3">
        <w:rPr>
          <w:sz w:val="22"/>
        </w:rPr>
        <w:t xml:space="preserve">. </w:t>
      </w:r>
    </w:p>
    <w:p w:rsidR="004E7635" w:rsidRPr="004057A3" w:rsidRDefault="004E7635" w:rsidP="004057A3">
      <w:pPr>
        <w:spacing w:line="360" w:lineRule="auto"/>
        <w:jc w:val="both"/>
        <w:rPr>
          <w:sz w:val="22"/>
        </w:rPr>
      </w:pPr>
      <w:r w:rsidRPr="004057A3">
        <w:rPr>
          <w:sz w:val="22"/>
        </w:rPr>
        <w:lastRenderedPageBreak/>
        <w:t>h)  Constancia de póliza de seguro de Responsabilidad Civil por cada vehículo de transporte de acuerdo a las condiciones que estipula la Superintendencia Gral</w:t>
      </w:r>
      <w:r w:rsidR="0014009C" w:rsidRPr="004057A3">
        <w:rPr>
          <w:sz w:val="22"/>
        </w:rPr>
        <w:t xml:space="preserve">. de </w:t>
      </w:r>
      <w:r w:rsidR="00F378A1" w:rsidRPr="004057A3">
        <w:rPr>
          <w:sz w:val="22"/>
        </w:rPr>
        <w:t>Seguros por</w:t>
      </w:r>
      <w:r w:rsidR="0014009C" w:rsidRPr="004057A3">
        <w:rPr>
          <w:sz w:val="22"/>
        </w:rPr>
        <w:t xml:space="preserve"> un valor de 18</w:t>
      </w:r>
      <w:r w:rsidRPr="004057A3">
        <w:rPr>
          <w:sz w:val="22"/>
        </w:rPr>
        <w:t xml:space="preserve"> millones y que cubra en todos los casos los costos de reparación y recuperación del medio ambiente alterado en caso d</w:t>
      </w:r>
      <w:r w:rsidR="0014009C" w:rsidRPr="004057A3">
        <w:rPr>
          <w:sz w:val="22"/>
        </w:rPr>
        <w:t xml:space="preserve">e </w:t>
      </w:r>
      <w:r w:rsidR="00F378A1" w:rsidRPr="004057A3">
        <w:rPr>
          <w:sz w:val="22"/>
        </w:rPr>
        <w:t>accidente, por</w:t>
      </w:r>
      <w:r w:rsidR="0014009C" w:rsidRPr="004057A3">
        <w:rPr>
          <w:sz w:val="22"/>
        </w:rPr>
        <w:t xml:space="preserve"> un valor de 18</w:t>
      </w:r>
      <w:r w:rsidRPr="004057A3">
        <w:rPr>
          <w:sz w:val="22"/>
        </w:rPr>
        <w:t xml:space="preserve"> millones.</w:t>
      </w:r>
      <w:r w:rsidR="00702C02" w:rsidRPr="004057A3">
        <w:rPr>
          <w:sz w:val="22"/>
        </w:rPr>
        <w:t xml:space="preserve"> Camionetas por 6 millones.</w:t>
      </w:r>
    </w:p>
    <w:p w:rsidR="004E7635" w:rsidRPr="004057A3" w:rsidRDefault="004E7635" w:rsidP="004057A3">
      <w:pPr>
        <w:spacing w:line="360" w:lineRule="auto"/>
        <w:jc w:val="both"/>
        <w:rPr>
          <w:sz w:val="22"/>
        </w:rPr>
      </w:pPr>
      <w:r w:rsidRPr="004057A3">
        <w:rPr>
          <w:sz w:val="22"/>
        </w:rPr>
        <w:t xml:space="preserve">Seguro del personal de conducción y/o </w:t>
      </w:r>
      <w:r w:rsidR="00F378A1" w:rsidRPr="004057A3">
        <w:rPr>
          <w:sz w:val="22"/>
        </w:rPr>
        <w:t>ayudantes tomadas</w:t>
      </w:r>
      <w:r w:rsidRPr="004057A3">
        <w:rPr>
          <w:sz w:val="22"/>
        </w:rPr>
        <w:t xml:space="preserve"> ante una Aseguradora de Riesgos del Trabajo (ART).</w:t>
      </w:r>
    </w:p>
    <w:p w:rsidR="004E7635" w:rsidRPr="004057A3" w:rsidRDefault="004E7635" w:rsidP="004057A3">
      <w:pPr>
        <w:spacing w:line="360" w:lineRule="auto"/>
        <w:jc w:val="both"/>
        <w:rPr>
          <w:sz w:val="22"/>
        </w:rPr>
      </w:pPr>
      <w:r w:rsidRPr="004057A3">
        <w:rPr>
          <w:sz w:val="22"/>
        </w:rPr>
        <w:t xml:space="preserve">i) Detalle de Plan de Contingencias que portarán los </w:t>
      </w:r>
      <w:r w:rsidR="00F378A1" w:rsidRPr="004057A3">
        <w:rPr>
          <w:sz w:val="22"/>
        </w:rPr>
        <w:t>conductores para</w:t>
      </w:r>
      <w:r w:rsidRPr="004057A3">
        <w:rPr>
          <w:sz w:val="22"/>
        </w:rPr>
        <w:t xml:space="preserve"> atender toda emergencia o alteración que pudiera producirse durante el </w:t>
      </w:r>
      <w:r w:rsidR="00F378A1" w:rsidRPr="004057A3">
        <w:rPr>
          <w:sz w:val="22"/>
        </w:rPr>
        <w:t>transporte, debidamente</w:t>
      </w:r>
      <w:r w:rsidRPr="004057A3">
        <w:rPr>
          <w:sz w:val="22"/>
        </w:rPr>
        <w:t xml:space="preserve"> avalado por el Representante </w:t>
      </w:r>
      <w:r w:rsidR="00F378A1" w:rsidRPr="004057A3">
        <w:rPr>
          <w:sz w:val="22"/>
        </w:rPr>
        <w:t>Técnico, con</w:t>
      </w:r>
      <w:r w:rsidRPr="004057A3">
        <w:rPr>
          <w:sz w:val="22"/>
        </w:rPr>
        <w:t xml:space="preserve"> detalle de plan de llamadas con los teléfonos de las instituciones y/ o personas a las que debe avisar el conductor o persona interviniente en caso de accidente.</w:t>
      </w:r>
    </w:p>
    <w:p w:rsidR="004E7635" w:rsidRPr="004057A3" w:rsidRDefault="004E7635" w:rsidP="004057A3">
      <w:pPr>
        <w:spacing w:line="360" w:lineRule="auto"/>
        <w:jc w:val="both"/>
        <w:rPr>
          <w:sz w:val="22"/>
        </w:rPr>
      </w:pPr>
      <w:r w:rsidRPr="004057A3">
        <w:rPr>
          <w:sz w:val="22"/>
        </w:rPr>
        <w:t xml:space="preserve">j)  Detalle de recorridos, con recorridos alternativos o criterios a tener en cuenta para las alternativas eventuales que utilizarán en la realización de las actividades. Acreditar que se conoce </w:t>
      </w:r>
      <w:r w:rsidR="00F378A1" w:rsidRPr="004057A3">
        <w:rPr>
          <w:sz w:val="22"/>
        </w:rPr>
        <w:t>las redes</w:t>
      </w:r>
      <w:r w:rsidRPr="004057A3">
        <w:rPr>
          <w:sz w:val="22"/>
        </w:rPr>
        <w:t xml:space="preserve"> primaria y secundaria jerarquizadas </w:t>
      </w:r>
      <w:r w:rsidR="00F378A1" w:rsidRPr="004057A3">
        <w:rPr>
          <w:sz w:val="22"/>
        </w:rPr>
        <w:t>para cargas</w:t>
      </w:r>
      <w:r w:rsidRPr="004057A3">
        <w:rPr>
          <w:sz w:val="22"/>
        </w:rPr>
        <w:t xml:space="preserve"> peligrosas en el </w:t>
      </w:r>
      <w:r w:rsidR="00F378A1" w:rsidRPr="004057A3">
        <w:rPr>
          <w:sz w:val="22"/>
        </w:rPr>
        <w:t>Gran Mendoza</w:t>
      </w:r>
      <w:r w:rsidRPr="004057A3">
        <w:rPr>
          <w:sz w:val="22"/>
        </w:rPr>
        <w:t xml:space="preserve"> res. DT- 3912-01</w:t>
      </w:r>
      <w:r w:rsidR="004A5099" w:rsidRPr="004057A3">
        <w:rPr>
          <w:sz w:val="22"/>
        </w:rPr>
        <w:t xml:space="preserve">. </w:t>
      </w:r>
    </w:p>
    <w:p w:rsidR="004E7635" w:rsidRPr="004057A3" w:rsidRDefault="004E7635" w:rsidP="004057A3">
      <w:pPr>
        <w:spacing w:line="360" w:lineRule="auto"/>
        <w:jc w:val="both"/>
        <w:rPr>
          <w:sz w:val="22"/>
        </w:rPr>
      </w:pPr>
      <w:r w:rsidRPr="004057A3">
        <w:rPr>
          <w:sz w:val="22"/>
        </w:rPr>
        <w:t>k) Acreditar las licencias de conducir de Mendoza en categoría profesional carga pesada de los conductores y certificado del curso de manejo defensivo o capacitación actual. En caso de licencias de otra jurisdicción, deberá acompañarse la Licencia Nacional Habilitante para carg</w:t>
      </w:r>
      <w:r w:rsidR="0014009C" w:rsidRPr="004057A3">
        <w:rPr>
          <w:sz w:val="22"/>
        </w:rPr>
        <w:t>a peligrosa que otorga la CNRT,</w:t>
      </w:r>
      <w:r w:rsidRPr="004057A3">
        <w:rPr>
          <w:sz w:val="22"/>
        </w:rPr>
        <w:t xml:space="preserve"> el certificado del curso de manejo defen</w:t>
      </w:r>
      <w:r w:rsidR="0014009C" w:rsidRPr="004057A3">
        <w:rPr>
          <w:sz w:val="22"/>
        </w:rPr>
        <w:t>sivo o capacitación respectiva y Aptitud psicofísica de los choferes.</w:t>
      </w:r>
    </w:p>
    <w:p w:rsidR="004E7635" w:rsidRPr="004057A3" w:rsidRDefault="004E7635" w:rsidP="004057A3">
      <w:pPr>
        <w:spacing w:line="360" w:lineRule="auto"/>
        <w:jc w:val="both"/>
        <w:rPr>
          <w:sz w:val="22"/>
        </w:rPr>
      </w:pPr>
      <w:r w:rsidRPr="004057A3">
        <w:rPr>
          <w:sz w:val="22"/>
        </w:rPr>
        <w:t xml:space="preserve">l)  Libro foliado para el </w:t>
      </w:r>
      <w:r w:rsidRPr="004057A3">
        <w:rPr>
          <w:b/>
          <w:sz w:val="22"/>
        </w:rPr>
        <w:t>Registro de las Operaciones de Transporte</w:t>
      </w:r>
      <w:r w:rsidRPr="004057A3">
        <w:rPr>
          <w:sz w:val="22"/>
        </w:rPr>
        <w:t xml:space="preserve"> que será habilitado por Dirección de Protección </w:t>
      </w:r>
      <w:r w:rsidR="00F378A1" w:rsidRPr="004057A3">
        <w:rPr>
          <w:sz w:val="22"/>
        </w:rPr>
        <w:t>Ambiental para</w:t>
      </w:r>
      <w:r w:rsidRPr="004057A3">
        <w:rPr>
          <w:sz w:val="22"/>
        </w:rPr>
        <w:t xml:space="preserve"> el asiento diario de la información dispuesta por el art. 25º, inciso b) del Dcto. Reglamentario 2625/99 en la forma que dicha Institución disponga. </w:t>
      </w:r>
    </w:p>
    <w:p w:rsidR="004A5099" w:rsidRPr="004057A3" w:rsidRDefault="004A5099" w:rsidP="004057A3">
      <w:pPr>
        <w:spacing w:line="360" w:lineRule="auto"/>
        <w:jc w:val="both"/>
        <w:rPr>
          <w:sz w:val="22"/>
        </w:rPr>
      </w:pPr>
      <w:r w:rsidRPr="004057A3">
        <w:rPr>
          <w:sz w:val="22"/>
        </w:rPr>
        <w:t>m) Traer copia de resoluciones anteriores, desde la inscripción inicial hasta la fecha.</w:t>
      </w:r>
    </w:p>
    <w:p w:rsidR="004E7635" w:rsidRPr="004057A3" w:rsidRDefault="004A5099" w:rsidP="004057A3">
      <w:pPr>
        <w:spacing w:line="360" w:lineRule="auto"/>
        <w:jc w:val="both"/>
        <w:rPr>
          <w:b/>
          <w:sz w:val="22"/>
        </w:rPr>
      </w:pPr>
      <w:r w:rsidRPr="004057A3">
        <w:rPr>
          <w:b/>
          <w:sz w:val="22"/>
        </w:rPr>
        <w:t>n</w:t>
      </w:r>
      <w:r w:rsidR="004E7635" w:rsidRPr="004057A3">
        <w:rPr>
          <w:b/>
          <w:sz w:val="22"/>
        </w:rPr>
        <w:t xml:space="preserve">)  </w:t>
      </w:r>
      <w:r w:rsidR="0071419E">
        <w:rPr>
          <w:sz w:val="22"/>
        </w:rPr>
        <w:t xml:space="preserve">Abonar la Tasa Retributiva de Servicios en Rentas Mendoza, </w:t>
      </w:r>
      <w:r w:rsidR="00B74090">
        <w:rPr>
          <w:sz w:val="22"/>
        </w:rPr>
        <w:t xml:space="preserve">Código </w:t>
      </w:r>
      <w:r w:rsidR="0071419E">
        <w:rPr>
          <w:sz w:val="22"/>
        </w:rPr>
        <w:t xml:space="preserve">636 ($ </w:t>
      </w:r>
      <w:r w:rsidR="00DA208A">
        <w:rPr>
          <w:sz w:val="22"/>
        </w:rPr>
        <w:t>4.000</w:t>
      </w:r>
      <w:r w:rsidR="0071419E">
        <w:rPr>
          <w:sz w:val="22"/>
        </w:rPr>
        <w:t>) hasta 6 unidades por Inscripción / Renovación o Declaración Jurada Anual. Si supera esa cantidad se agrega</w:t>
      </w:r>
      <w:r w:rsidR="00B74090">
        <w:rPr>
          <w:sz w:val="22"/>
        </w:rPr>
        <w:t xml:space="preserve"> el</w:t>
      </w:r>
      <w:r w:rsidR="0071419E">
        <w:rPr>
          <w:sz w:val="22"/>
        </w:rPr>
        <w:t xml:space="preserve"> </w:t>
      </w:r>
      <w:r w:rsidR="00B74090">
        <w:rPr>
          <w:sz w:val="22"/>
        </w:rPr>
        <w:t xml:space="preserve">Código </w:t>
      </w:r>
      <w:r w:rsidR="0071419E">
        <w:rPr>
          <w:sz w:val="22"/>
        </w:rPr>
        <w:t xml:space="preserve">389 </w:t>
      </w:r>
      <w:r w:rsidR="00B74090">
        <w:rPr>
          <w:sz w:val="22"/>
        </w:rPr>
        <w:t xml:space="preserve">($ </w:t>
      </w:r>
      <w:r w:rsidR="00DA208A">
        <w:rPr>
          <w:sz w:val="22"/>
        </w:rPr>
        <w:t>2.290</w:t>
      </w:r>
      <w:r w:rsidR="00B74090">
        <w:rPr>
          <w:sz w:val="22"/>
        </w:rPr>
        <w:t xml:space="preserve">) </w:t>
      </w:r>
      <w:r w:rsidR="0071419E">
        <w:rPr>
          <w:sz w:val="22"/>
        </w:rPr>
        <w:t>por c</w:t>
      </w:r>
      <w:r w:rsidR="006A1519">
        <w:rPr>
          <w:sz w:val="22"/>
        </w:rPr>
        <w:t xml:space="preserve">ada 6 </w:t>
      </w:r>
      <w:r w:rsidR="00B9271C">
        <w:rPr>
          <w:sz w:val="22"/>
        </w:rPr>
        <w:t>unidades</w:t>
      </w:r>
      <w:r w:rsidR="00DA208A">
        <w:rPr>
          <w:sz w:val="22"/>
        </w:rPr>
        <w:t xml:space="preserve"> o fracción menor,</w:t>
      </w:r>
      <w:r w:rsidR="00B9271C">
        <w:rPr>
          <w:sz w:val="22"/>
        </w:rPr>
        <w:t xml:space="preserve"> y</w:t>
      </w:r>
      <w:r w:rsidR="0071419E">
        <w:rPr>
          <w:sz w:val="22"/>
        </w:rPr>
        <w:t xml:space="preserve"> </w:t>
      </w:r>
      <w:r w:rsidR="00B74090">
        <w:rPr>
          <w:sz w:val="22"/>
        </w:rPr>
        <w:t xml:space="preserve">Código </w:t>
      </w:r>
      <w:r w:rsidR="0071419E">
        <w:rPr>
          <w:sz w:val="22"/>
        </w:rPr>
        <w:t>677</w:t>
      </w:r>
      <w:r w:rsidR="00B74090">
        <w:rPr>
          <w:sz w:val="22"/>
        </w:rPr>
        <w:t xml:space="preserve"> </w:t>
      </w:r>
      <w:r w:rsidR="0071419E">
        <w:rPr>
          <w:sz w:val="22"/>
        </w:rPr>
        <w:t>($</w:t>
      </w:r>
      <w:r w:rsidR="00DA208A">
        <w:rPr>
          <w:sz w:val="22"/>
        </w:rPr>
        <w:t>230</w:t>
      </w:r>
      <w:r w:rsidR="0071419E">
        <w:rPr>
          <w:sz w:val="22"/>
        </w:rPr>
        <w:t>) por certificado de libre deuda de multas de Dpto. Control y Gestión de Multas (EMOP). Para baja de unidades presentar Código 378 ($</w:t>
      </w:r>
      <w:r w:rsidR="00DA208A">
        <w:rPr>
          <w:sz w:val="22"/>
        </w:rPr>
        <w:t>460</w:t>
      </w:r>
      <w:r w:rsidR="0071419E">
        <w:rPr>
          <w:sz w:val="22"/>
        </w:rPr>
        <w:t>) por cada unidad. (compra de códigos en Bco. Nación – Bolsa de Comercio)</w:t>
      </w:r>
      <w:r w:rsidR="004E7635" w:rsidRPr="004057A3">
        <w:rPr>
          <w:b/>
          <w:sz w:val="22"/>
        </w:rPr>
        <w:t xml:space="preserve">. </w:t>
      </w:r>
    </w:p>
    <w:p w:rsidR="00FB5869" w:rsidRPr="004057A3" w:rsidRDefault="004A5099" w:rsidP="004057A3">
      <w:pPr>
        <w:spacing w:line="360" w:lineRule="auto"/>
        <w:jc w:val="both"/>
        <w:rPr>
          <w:b/>
          <w:sz w:val="22"/>
        </w:rPr>
      </w:pPr>
      <w:r w:rsidRPr="004057A3">
        <w:rPr>
          <w:b/>
          <w:sz w:val="22"/>
        </w:rPr>
        <w:t>ñ) Acreditar</w:t>
      </w:r>
      <w:r w:rsidR="004E7635" w:rsidRPr="004057A3">
        <w:rPr>
          <w:b/>
          <w:sz w:val="22"/>
        </w:rPr>
        <w:t xml:space="preserve"> el libre deuda o estado de cuenta </w:t>
      </w:r>
      <w:r w:rsidR="004E7635" w:rsidRPr="004057A3">
        <w:rPr>
          <w:b/>
          <w:sz w:val="22"/>
          <w:u w:val="single"/>
        </w:rPr>
        <w:t>expedido por D</w:t>
      </w:r>
      <w:r w:rsidR="00C520D8" w:rsidRPr="004057A3">
        <w:rPr>
          <w:b/>
          <w:sz w:val="22"/>
          <w:u w:val="single"/>
        </w:rPr>
        <w:t>ire</w:t>
      </w:r>
      <w:r w:rsidR="004E7635" w:rsidRPr="004057A3">
        <w:rPr>
          <w:b/>
          <w:sz w:val="22"/>
          <w:u w:val="single"/>
        </w:rPr>
        <w:t>cción. Gral. de Rentas de Mendoza</w:t>
      </w:r>
      <w:r w:rsidR="004E7635" w:rsidRPr="004057A3">
        <w:rPr>
          <w:b/>
          <w:sz w:val="22"/>
        </w:rPr>
        <w:t xml:space="preserve"> respecto del </w:t>
      </w:r>
      <w:r w:rsidR="00F378A1" w:rsidRPr="004057A3">
        <w:rPr>
          <w:b/>
          <w:sz w:val="22"/>
        </w:rPr>
        <w:t>Impuesto a</w:t>
      </w:r>
      <w:r w:rsidR="004E7635" w:rsidRPr="004057A3">
        <w:rPr>
          <w:b/>
          <w:sz w:val="22"/>
        </w:rPr>
        <w:t xml:space="preserve"> los Ingresos Brutos y Patente del Automotor</w:t>
      </w:r>
      <w:r w:rsidR="009C0810" w:rsidRPr="004057A3">
        <w:rPr>
          <w:b/>
          <w:sz w:val="22"/>
        </w:rPr>
        <w:t xml:space="preserve">.  </w:t>
      </w:r>
    </w:p>
    <w:p w:rsidR="004E7635" w:rsidRPr="004057A3" w:rsidRDefault="004E7635" w:rsidP="004057A3">
      <w:pPr>
        <w:spacing w:line="360" w:lineRule="auto"/>
        <w:rPr>
          <w:b/>
          <w:sz w:val="22"/>
          <w:u w:val="single"/>
        </w:rPr>
      </w:pPr>
      <w:r w:rsidRPr="004057A3">
        <w:rPr>
          <w:b/>
          <w:sz w:val="22"/>
          <w:u w:val="single"/>
        </w:rPr>
        <w:t>PLANILLA DESCRIPTIVA DEL RESIDUO TRANSPORTADO (Modelo)</w:t>
      </w:r>
    </w:p>
    <w:tbl>
      <w:tblPr>
        <w:tblW w:w="9426" w:type="dxa"/>
        <w:tblLayout w:type="fixed"/>
        <w:tblCellMar>
          <w:left w:w="70" w:type="dxa"/>
          <w:right w:w="70" w:type="dxa"/>
        </w:tblCellMar>
        <w:tblLook w:val="0000" w:firstRow="0" w:lastRow="0" w:firstColumn="0" w:lastColumn="0" w:noHBand="0" w:noVBand="0"/>
      </w:tblPr>
      <w:tblGrid>
        <w:gridCol w:w="1298"/>
        <w:gridCol w:w="1284"/>
        <w:gridCol w:w="2308"/>
        <w:gridCol w:w="1559"/>
        <w:gridCol w:w="992"/>
        <w:gridCol w:w="1985"/>
      </w:tblGrid>
      <w:tr w:rsidR="002A39C4" w:rsidRPr="006743EC" w:rsidTr="009D1301">
        <w:trPr>
          <w:trHeight w:val="53"/>
        </w:trPr>
        <w:tc>
          <w:tcPr>
            <w:tcW w:w="1298" w:type="dxa"/>
            <w:tcBorders>
              <w:top w:val="single" w:sz="4" w:space="0" w:color="auto"/>
              <w:left w:val="single" w:sz="4" w:space="0" w:color="auto"/>
              <w:bottom w:val="single" w:sz="4" w:space="0" w:color="auto"/>
              <w:right w:val="single" w:sz="4" w:space="0" w:color="auto"/>
            </w:tcBorders>
          </w:tcPr>
          <w:p w:rsidR="002A39C4" w:rsidRPr="006743EC" w:rsidRDefault="00546B18" w:rsidP="00546B18">
            <w:pPr>
              <w:jc w:val="center"/>
              <w:rPr>
                <w:sz w:val="20"/>
                <w:u w:val="single"/>
              </w:rPr>
            </w:pPr>
            <w:r w:rsidRPr="006743EC">
              <w:rPr>
                <w:sz w:val="20"/>
                <w:u w:val="single"/>
              </w:rPr>
              <w:t>N</w:t>
            </w:r>
            <w:r w:rsidR="002A39C4" w:rsidRPr="006743EC">
              <w:rPr>
                <w:sz w:val="20"/>
                <w:u w:val="single"/>
              </w:rPr>
              <w:t>º de ONU</w:t>
            </w:r>
          </w:p>
        </w:tc>
        <w:tc>
          <w:tcPr>
            <w:tcW w:w="1284" w:type="dxa"/>
            <w:tcBorders>
              <w:top w:val="single" w:sz="4" w:space="0" w:color="auto"/>
              <w:bottom w:val="single" w:sz="4" w:space="0" w:color="auto"/>
              <w:right w:val="single" w:sz="4" w:space="0" w:color="auto"/>
            </w:tcBorders>
          </w:tcPr>
          <w:p w:rsidR="002A39C4" w:rsidRPr="006743EC" w:rsidRDefault="002A39C4" w:rsidP="00546B18">
            <w:pPr>
              <w:jc w:val="center"/>
              <w:rPr>
                <w:sz w:val="20"/>
                <w:u w:val="single"/>
              </w:rPr>
            </w:pPr>
            <w:r w:rsidRPr="006743EC">
              <w:rPr>
                <w:sz w:val="20"/>
                <w:u w:val="single"/>
              </w:rPr>
              <w:t>Código de</w:t>
            </w:r>
          </w:p>
          <w:p w:rsidR="002A39C4" w:rsidRPr="006743EC" w:rsidRDefault="002A39C4" w:rsidP="00546B18">
            <w:pPr>
              <w:jc w:val="center"/>
              <w:rPr>
                <w:sz w:val="20"/>
                <w:u w:val="single"/>
              </w:rPr>
            </w:pPr>
            <w:r w:rsidRPr="006743EC">
              <w:rPr>
                <w:sz w:val="20"/>
                <w:u w:val="single"/>
              </w:rPr>
              <w:t>Residuo</w:t>
            </w:r>
          </w:p>
        </w:tc>
        <w:tc>
          <w:tcPr>
            <w:tcW w:w="2308" w:type="dxa"/>
            <w:tcBorders>
              <w:top w:val="single" w:sz="4" w:space="0" w:color="auto"/>
              <w:bottom w:val="single" w:sz="4" w:space="0" w:color="auto"/>
              <w:right w:val="single" w:sz="4" w:space="0" w:color="auto"/>
            </w:tcBorders>
          </w:tcPr>
          <w:p w:rsidR="002A39C4" w:rsidRPr="006743EC" w:rsidRDefault="002A39C4" w:rsidP="00546B18">
            <w:pPr>
              <w:jc w:val="center"/>
              <w:rPr>
                <w:sz w:val="20"/>
                <w:u w:val="single"/>
              </w:rPr>
            </w:pPr>
            <w:r w:rsidRPr="006743EC">
              <w:rPr>
                <w:sz w:val="20"/>
                <w:u w:val="single"/>
              </w:rPr>
              <w:t>Descripción del residuo</w:t>
            </w:r>
          </w:p>
        </w:tc>
        <w:tc>
          <w:tcPr>
            <w:tcW w:w="1559" w:type="dxa"/>
            <w:tcBorders>
              <w:top w:val="single" w:sz="4" w:space="0" w:color="auto"/>
              <w:bottom w:val="single" w:sz="4" w:space="0" w:color="auto"/>
              <w:right w:val="single" w:sz="4" w:space="0" w:color="auto"/>
            </w:tcBorders>
          </w:tcPr>
          <w:p w:rsidR="002A39C4" w:rsidRPr="006743EC" w:rsidRDefault="002A39C4" w:rsidP="00546B18">
            <w:pPr>
              <w:jc w:val="center"/>
              <w:rPr>
                <w:sz w:val="20"/>
                <w:u w:val="single"/>
              </w:rPr>
            </w:pPr>
            <w:r w:rsidRPr="006743EC">
              <w:rPr>
                <w:sz w:val="20"/>
                <w:u w:val="single"/>
              </w:rPr>
              <w:t>N° de Manifiesto</w:t>
            </w:r>
          </w:p>
        </w:tc>
        <w:tc>
          <w:tcPr>
            <w:tcW w:w="992" w:type="dxa"/>
            <w:tcBorders>
              <w:top w:val="single" w:sz="4" w:space="0" w:color="auto"/>
              <w:left w:val="single" w:sz="4" w:space="0" w:color="auto"/>
              <w:bottom w:val="single" w:sz="4" w:space="0" w:color="auto"/>
              <w:right w:val="single" w:sz="4" w:space="0" w:color="auto"/>
            </w:tcBorders>
          </w:tcPr>
          <w:p w:rsidR="002A39C4" w:rsidRPr="006743EC" w:rsidRDefault="002A39C4" w:rsidP="00546B18">
            <w:pPr>
              <w:jc w:val="center"/>
              <w:rPr>
                <w:sz w:val="20"/>
                <w:u w:val="single"/>
              </w:rPr>
            </w:pPr>
            <w:r w:rsidRPr="006743EC">
              <w:rPr>
                <w:sz w:val="20"/>
                <w:u w:val="single"/>
              </w:rPr>
              <w:t>Código de</w:t>
            </w:r>
          </w:p>
          <w:p w:rsidR="002A39C4" w:rsidRPr="006743EC" w:rsidRDefault="002A39C4" w:rsidP="00546B18">
            <w:pPr>
              <w:jc w:val="center"/>
              <w:rPr>
                <w:sz w:val="20"/>
                <w:u w:val="single"/>
              </w:rPr>
            </w:pPr>
            <w:r w:rsidRPr="006743EC">
              <w:rPr>
                <w:sz w:val="20"/>
                <w:u w:val="single"/>
              </w:rPr>
              <w:t>Riesgo</w:t>
            </w:r>
          </w:p>
        </w:tc>
        <w:tc>
          <w:tcPr>
            <w:tcW w:w="1985" w:type="dxa"/>
            <w:tcBorders>
              <w:top w:val="single" w:sz="4" w:space="0" w:color="auto"/>
              <w:bottom w:val="single" w:sz="4" w:space="0" w:color="auto"/>
              <w:right w:val="single" w:sz="4" w:space="0" w:color="auto"/>
            </w:tcBorders>
          </w:tcPr>
          <w:p w:rsidR="002A39C4" w:rsidRPr="006743EC" w:rsidRDefault="002A39C4" w:rsidP="00546B18">
            <w:pPr>
              <w:jc w:val="center"/>
              <w:rPr>
                <w:sz w:val="20"/>
                <w:u w:val="single"/>
              </w:rPr>
            </w:pPr>
            <w:r w:rsidRPr="006743EC">
              <w:rPr>
                <w:sz w:val="20"/>
                <w:u w:val="single"/>
              </w:rPr>
              <w:t>Ficha de intervención nº</w:t>
            </w:r>
          </w:p>
        </w:tc>
      </w:tr>
    </w:tbl>
    <w:p w:rsidR="004E7635" w:rsidRPr="006743EC" w:rsidRDefault="004E7635" w:rsidP="000508CA">
      <w:pPr>
        <w:pStyle w:val="Piedepgina"/>
        <w:rPr>
          <w:sz w:val="20"/>
        </w:rPr>
      </w:pPr>
      <w:r w:rsidRPr="006743EC">
        <w:rPr>
          <w:sz w:val="20"/>
        </w:rPr>
        <w:t xml:space="preserve">Se formaliza </w:t>
      </w:r>
      <w:r w:rsidR="00F378A1" w:rsidRPr="006743EC">
        <w:rPr>
          <w:sz w:val="20"/>
        </w:rPr>
        <w:t>l Expte</w:t>
      </w:r>
      <w:r w:rsidRPr="006743EC">
        <w:rPr>
          <w:sz w:val="20"/>
        </w:rPr>
        <w:t xml:space="preserve">. similar </w:t>
      </w:r>
      <w:r w:rsidR="00F378A1" w:rsidRPr="006743EC">
        <w:rPr>
          <w:sz w:val="20"/>
        </w:rPr>
        <w:t>con carpeta plástica</w:t>
      </w:r>
      <w:r w:rsidR="002846DE" w:rsidRPr="006743EC">
        <w:rPr>
          <w:sz w:val="20"/>
        </w:rPr>
        <w:t xml:space="preserve"> </w:t>
      </w:r>
      <w:r w:rsidR="00F378A1" w:rsidRPr="006743EC">
        <w:rPr>
          <w:sz w:val="20"/>
        </w:rPr>
        <w:t>que posea primera hoja transparente</w:t>
      </w:r>
      <w:r w:rsidRPr="006743EC">
        <w:rPr>
          <w:sz w:val="20"/>
        </w:rPr>
        <w:t>.</w:t>
      </w:r>
    </w:p>
    <w:p w:rsidR="00FB5869" w:rsidRPr="006743EC" w:rsidRDefault="00FB5869" w:rsidP="00FB5869">
      <w:pPr>
        <w:jc w:val="both"/>
        <w:rPr>
          <w:b/>
          <w:sz w:val="20"/>
        </w:rPr>
      </w:pPr>
    </w:p>
    <w:p w:rsidR="0094002B" w:rsidRPr="004F0161" w:rsidRDefault="0094002B" w:rsidP="00FB5869">
      <w:pPr>
        <w:jc w:val="both"/>
        <w:rPr>
          <w:b/>
          <w:sz w:val="22"/>
        </w:rPr>
      </w:pPr>
      <w:r w:rsidRPr="004F0161">
        <w:rPr>
          <w:b/>
          <w:sz w:val="22"/>
        </w:rPr>
        <w:t xml:space="preserve">Los códigos fiscales pueden ser adquiridos en Bolsa de Comercio de Mendoza o en cualquier sucursal del Banco Nación. </w:t>
      </w:r>
    </w:p>
    <w:p w:rsidR="00DC6AA5" w:rsidRPr="004F0161" w:rsidRDefault="00DC6AA5" w:rsidP="00FB5869">
      <w:pPr>
        <w:jc w:val="both"/>
        <w:rPr>
          <w:b/>
          <w:sz w:val="22"/>
        </w:rPr>
      </w:pPr>
    </w:p>
    <w:p w:rsidR="00FB5869" w:rsidRPr="004F0161" w:rsidRDefault="00FB5869" w:rsidP="00E500AF">
      <w:pPr>
        <w:jc w:val="both"/>
        <w:rPr>
          <w:b/>
          <w:sz w:val="22"/>
        </w:rPr>
      </w:pPr>
      <w:r w:rsidRPr="004F0161">
        <w:rPr>
          <w:b/>
          <w:sz w:val="22"/>
        </w:rPr>
        <w:t xml:space="preserve">Referente: </w:t>
      </w:r>
      <w:r w:rsidR="00E500AF">
        <w:rPr>
          <w:b/>
          <w:sz w:val="22"/>
        </w:rPr>
        <w:t xml:space="preserve"> Edgardo Oliva</w:t>
      </w:r>
      <w:r w:rsidR="00E500AF" w:rsidRPr="00E500AF">
        <w:rPr>
          <w:b/>
          <w:sz w:val="22"/>
        </w:rPr>
        <w:t xml:space="preserve"> </w:t>
      </w:r>
      <w:r w:rsidR="00E500AF">
        <w:rPr>
          <w:b/>
          <w:sz w:val="22"/>
        </w:rPr>
        <w:t xml:space="preserve"> -  </w:t>
      </w:r>
      <w:r w:rsidR="00E500AF" w:rsidRPr="004F0161">
        <w:rPr>
          <w:b/>
          <w:sz w:val="22"/>
        </w:rPr>
        <w:t xml:space="preserve">Dpto. Cargas </w:t>
      </w:r>
      <w:r w:rsidR="00E500AF">
        <w:rPr>
          <w:b/>
          <w:sz w:val="22"/>
        </w:rPr>
        <w:t xml:space="preserve"> - </w:t>
      </w:r>
      <w:r w:rsidR="009B5F8E">
        <w:rPr>
          <w:b/>
          <w:sz w:val="22"/>
        </w:rPr>
        <w:t xml:space="preserve"> Tel. 0261- 4614620</w:t>
      </w:r>
      <w:r w:rsidR="00E500AF" w:rsidRPr="004F0161">
        <w:rPr>
          <w:b/>
          <w:sz w:val="22"/>
        </w:rPr>
        <w:t xml:space="preserve"> </w:t>
      </w:r>
      <w:r w:rsidR="00E500AF">
        <w:rPr>
          <w:b/>
          <w:sz w:val="22"/>
        </w:rPr>
        <w:t xml:space="preserve"> </w:t>
      </w:r>
    </w:p>
    <w:p w:rsidR="00DC6AA5" w:rsidRPr="004F0161" w:rsidRDefault="00DC6AA5" w:rsidP="00FB5869">
      <w:pPr>
        <w:jc w:val="both"/>
        <w:rPr>
          <w:b/>
          <w:sz w:val="22"/>
        </w:rPr>
      </w:pPr>
    </w:p>
    <w:p w:rsidR="00FB5869" w:rsidRDefault="00FB5869" w:rsidP="00FB5869">
      <w:pPr>
        <w:jc w:val="both"/>
        <w:rPr>
          <w:b/>
          <w:sz w:val="22"/>
        </w:rPr>
      </w:pPr>
      <w:r w:rsidRPr="004F0161">
        <w:rPr>
          <w:b/>
          <w:sz w:val="22"/>
        </w:rPr>
        <w:t xml:space="preserve">Correo: </w:t>
      </w:r>
      <w:hyperlink r:id="rId6" w:history="1">
        <w:r w:rsidR="006D4053" w:rsidRPr="00727FF3">
          <w:rPr>
            <w:rStyle w:val="Hipervnculo"/>
            <w:b/>
            <w:sz w:val="22"/>
          </w:rPr>
          <w:t>cargas.dtsp@gmail.com</w:t>
        </w:r>
      </w:hyperlink>
    </w:p>
    <w:p w:rsidR="006D4053" w:rsidRDefault="006D4053" w:rsidP="00FB5869">
      <w:pPr>
        <w:jc w:val="both"/>
        <w:rPr>
          <w:b/>
          <w:sz w:val="22"/>
        </w:rPr>
      </w:pPr>
    </w:p>
    <w:p w:rsidR="006D4053" w:rsidRDefault="006D4053" w:rsidP="00FB5869">
      <w:pPr>
        <w:jc w:val="both"/>
        <w:rPr>
          <w:b/>
          <w:sz w:val="22"/>
        </w:rPr>
      </w:pPr>
    </w:p>
    <w:sectPr w:rsidR="006D4053" w:rsidSect="006962DA">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2F6" w:rsidRDefault="004372F6" w:rsidP="00716D9A">
      <w:r>
        <w:separator/>
      </w:r>
    </w:p>
  </w:endnote>
  <w:endnote w:type="continuationSeparator" w:id="0">
    <w:p w:rsidR="004372F6" w:rsidRDefault="004372F6" w:rsidP="007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2F6" w:rsidRDefault="004372F6" w:rsidP="00716D9A">
      <w:r>
        <w:separator/>
      </w:r>
    </w:p>
  </w:footnote>
  <w:footnote w:type="continuationSeparator" w:id="0">
    <w:p w:rsidR="004372F6" w:rsidRDefault="004372F6" w:rsidP="00716D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131078" w:nlCheck="1" w:checkStyle="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D6"/>
    <w:rsid w:val="0001111D"/>
    <w:rsid w:val="00011E80"/>
    <w:rsid w:val="00031BCA"/>
    <w:rsid w:val="00043D1D"/>
    <w:rsid w:val="000508CA"/>
    <w:rsid w:val="00056E33"/>
    <w:rsid w:val="000633BF"/>
    <w:rsid w:val="00082328"/>
    <w:rsid w:val="00084D2C"/>
    <w:rsid w:val="00097DDF"/>
    <w:rsid w:val="000C73D2"/>
    <w:rsid w:val="000E18E0"/>
    <w:rsid w:val="000E373F"/>
    <w:rsid w:val="00110370"/>
    <w:rsid w:val="0014009C"/>
    <w:rsid w:val="00147C44"/>
    <w:rsid w:val="0015128F"/>
    <w:rsid w:val="00163961"/>
    <w:rsid w:val="0018365F"/>
    <w:rsid w:val="00191540"/>
    <w:rsid w:val="001B66C0"/>
    <w:rsid w:val="001C59D3"/>
    <w:rsid w:val="001E06F8"/>
    <w:rsid w:val="001F6CD2"/>
    <w:rsid w:val="00204C4F"/>
    <w:rsid w:val="00223B7C"/>
    <w:rsid w:val="00231C60"/>
    <w:rsid w:val="002350E0"/>
    <w:rsid w:val="00243CA1"/>
    <w:rsid w:val="002846DE"/>
    <w:rsid w:val="00287C18"/>
    <w:rsid w:val="002A39C4"/>
    <w:rsid w:val="002B01EA"/>
    <w:rsid w:val="002F472F"/>
    <w:rsid w:val="00304729"/>
    <w:rsid w:val="00321E3C"/>
    <w:rsid w:val="00342799"/>
    <w:rsid w:val="003567D3"/>
    <w:rsid w:val="00361057"/>
    <w:rsid w:val="00361DE6"/>
    <w:rsid w:val="00373F3B"/>
    <w:rsid w:val="0037707D"/>
    <w:rsid w:val="00387519"/>
    <w:rsid w:val="003B536E"/>
    <w:rsid w:val="003D1E16"/>
    <w:rsid w:val="003D4AAA"/>
    <w:rsid w:val="0040046E"/>
    <w:rsid w:val="004057A3"/>
    <w:rsid w:val="00412D30"/>
    <w:rsid w:val="00433DFC"/>
    <w:rsid w:val="004372F6"/>
    <w:rsid w:val="00450916"/>
    <w:rsid w:val="0048336B"/>
    <w:rsid w:val="0049128C"/>
    <w:rsid w:val="00494CB5"/>
    <w:rsid w:val="004A0D8B"/>
    <w:rsid w:val="004A0FBB"/>
    <w:rsid w:val="004A5099"/>
    <w:rsid w:val="004B42C0"/>
    <w:rsid w:val="004E7635"/>
    <w:rsid w:val="004F0161"/>
    <w:rsid w:val="004F1C35"/>
    <w:rsid w:val="00546B18"/>
    <w:rsid w:val="00563865"/>
    <w:rsid w:val="005A6180"/>
    <w:rsid w:val="005B6D6F"/>
    <w:rsid w:val="00603015"/>
    <w:rsid w:val="00626872"/>
    <w:rsid w:val="00636E4A"/>
    <w:rsid w:val="006625D5"/>
    <w:rsid w:val="006743EC"/>
    <w:rsid w:val="006962DA"/>
    <w:rsid w:val="006A1519"/>
    <w:rsid w:val="006B2642"/>
    <w:rsid w:val="006D4053"/>
    <w:rsid w:val="006D77A5"/>
    <w:rsid w:val="006F446F"/>
    <w:rsid w:val="00702C02"/>
    <w:rsid w:val="00706CF5"/>
    <w:rsid w:val="0071419E"/>
    <w:rsid w:val="00714422"/>
    <w:rsid w:val="00716D9A"/>
    <w:rsid w:val="00717570"/>
    <w:rsid w:val="0072487D"/>
    <w:rsid w:val="00732871"/>
    <w:rsid w:val="007B7954"/>
    <w:rsid w:val="007C3DA4"/>
    <w:rsid w:val="007C5A2D"/>
    <w:rsid w:val="007C712F"/>
    <w:rsid w:val="008178E1"/>
    <w:rsid w:val="00830E0B"/>
    <w:rsid w:val="0084343A"/>
    <w:rsid w:val="008A4156"/>
    <w:rsid w:val="008C2E3B"/>
    <w:rsid w:val="008D0116"/>
    <w:rsid w:val="008D0F7B"/>
    <w:rsid w:val="008D3171"/>
    <w:rsid w:val="008D59DA"/>
    <w:rsid w:val="008E50E3"/>
    <w:rsid w:val="0092077F"/>
    <w:rsid w:val="00925EF9"/>
    <w:rsid w:val="0094002B"/>
    <w:rsid w:val="009431AB"/>
    <w:rsid w:val="00952CEB"/>
    <w:rsid w:val="0097178D"/>
    <w:rsid w:val="00973616"/>
    <w:rsid w:val="00992BD6"/>
    <w:rsid w:val="009B4D3B"/>
    <w:rsid w:val="009B5F8E"/>
    <w:rsid w:val="009C0810"/>
    <w:rsid w:val="009D1301"/>
    <w:rsid w:val="009D25B2"/>
    <w:rsid w:val="009E5572"/>
    <w:rsid w:val="009F3EDF"/>
    <w:rsid w:val="00A25212"/>
    <w:rsid w:val="00A35F08"/>
    <w:rsid w:val="00A47D0A"/>
    <w:rsid w:val="00A50BEF"/>
    <w:rsid w:val="00A74897"/>
    <w:rsid w:val="00A83082"/>
    <w:rsid w:val="00AE6586"/>
    <w:rsid w:val="00B20D5A"/>
    <w:rsid w:val="00B54B82"/>
    <w:rsid w:val="00B74090"/>
    <w:rsid w:val="00B9271C"/>
    <w:rsid w:val="00BB091F"/>
    <w:rsid w:val="00BE7D81"/>
    <w:rsid w:val="00C05C46"/>
    <w:rsid w:val="00C14956"/>
    <w:rsid w:val="00C2344F"/>
    <w:rsid w:val="00C35E54"/>
    <w:rsid w:val="00C520D8"/>
    <w:rsid w:val="00C57178"/>
    <w:rsid w:val="00C74A79"/>
    <w:rsid w:val="00CA3302"/>
    <w:rsid w:val="00CB3D3A"/>
    <w:rsid w:val="00CC4A89"/>
    <w:rsid w:val="00CD7AE2"/>
    <w:rsid w:val="00CF387D"/>
    <w:rsid w:val="00D00D88"/>
    <w:rsid w:val="00D80F95"/>
    <w:rsid w:val="00DA208A"/>
    <w:rsid w:val="00DC6AA5"/>
    <w:rsid w:val="00E07DB0"/>
    <w:rsid w:val="00E110CD"/>
    <w:rsid w:val="00E30253"/>
    <w:rsid w:val="00E42242"/>
    <w:rsid w:val="00E500AF"/>
    <w:rsid w:val="00F273E2"/>
    <w:rsid w:val="00F332C3"/>
    <w:rsid w:val="00F378A1"/>
    <w:rsid w:val="00F6145E"/>
    <w:rsid w:val="00F76245"/>
    <w:rsid w:val="00F82D21"/>
    <w:rsid w:val="00FA5908"/>
    <w:rsid w:val="00FB5869"/>
    <w:rsid w:val="00FC135C"/>
    <w:rsid w:val="00FD1A2D"/>
    <w:rsid w:val="00FF4D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69798"/>
  <w15:docId w15:val="{102F69DD-20C4-4911-A278-1D82B38C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5A"/>
    <w:rPr>
      <w:sz w:val="24"/>
      <w:lang w:val="es-ES" w:eastAsia="es-ES"/>
    </w:rPr>
  </w:style>
  <w:style w:type="paragraph" w:styleId="Ttulo2">
    <w:name w:val="heading 2"/>
    <w:basedOn w:val="Normal"/>
    <w:next w:val="Normal"/>
    <w:qFormat/>
    <w:rsid w:val="00B20D5A"/>
    <w:pPr>
      <w:keepNext/>
      <w:outlineLvl w:val="1"/>
    </w:pPr>
    <w:rPr>
      <w:b/>
      <w:sz w:val="18"/>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B20D5A"/>
    <w:pPr>
      <w:jc w:val="both"/>
    </w:pPr>
    <w:rPr>
      <w:b/>
      <w:sz w:val="20"/>
    </w:rPr>
  </w:style>
  <w:style w:type="paragraph" w:styleId="Encabezado">
    <w:name w:val="header"/>
    <w:basedOn w:val="Normal"/>
    <w:link w:val="EncabezadoCar"/>
    <w:uiPriority w:val="99"/>
    <w:semiHidden/>
    <w:unhideWhenUsed/>
    <w:rsid w:val="00716D9A"/>
    <w:pPr>
      <w:tabs>
        <w:tab w:val="center" w:pos="4252"/>
        <w:tab w:val="right" w:pos="8504"/>
      </w:tabs>
    </w:pPr>
  </w:style>
  <w:style w:type="character" w:customStyle="1" w:styleId="EncabezadoCar">
    <w:name w:val="Encabezado Car"/>
    <w:link w:val="Encabezado"/>
    <w:uiPriority w:val="99"/>
    <w:semiHidden/>
    <w:rsid w:val="00716D9A"/>
    <w:rPr>
      <w:sz w:val="24"/>
    </w:rPr>
  </w:style>
  <w:style w:type="paragraph" w:styleId="Piedepgina">
    <w:name w:val="footer"/>
    <w:basedOn w:val="Normal"/>
    <w:link w:val="PiedepginaCar"/>
    <w:uiPriority w:val="99"/>
    <w:unhideWhenUsed/>
    <w:rsid w:val="00716D9A"/>
    <w:pPr>
      <w:tabs>
        <w:tab w:val="center" w:pos="4252"/>
        <w:tab w:val="right" w:pos="8504"/>
      </w:tabs>
    </w:pPr>
  </w:style>
  <w:style w:type="character" w:customStyle="1" w:styleId="PiedepginaCar">
    <w:name w:val="Pie de página Car"/>
    <w:link w:val="Piedepgina"/>
    <w:uiPriority w:val="99"/>
    <w:rsid w:val="00716D9A"/>
    <w:rPr>
      <w:sz w:val="24"/>
    </w:rPr>
  </w:style>
  <w:style w:type="paragraph" w:styleId="Textodeglobo">
    <w:name w:val="Balloon Text"/>
    <w:basedOn w:val="Normal"/>
    <w:link w:val="TextodegloboCar"/>
    <w:uiPriority w:val="99"/>
    <w:semiHidden/>
    <w:unhideWhenUsed/>
    <w:rsid w:val="00084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D2C"/>
    <w:rPr>
      <w:rFonts w:ascii="Segoe UI" w:hAnsi="Segoe UI" w:cs="Segoe UI"/>
      <w:sz w:val="18"/>
      <w:szCs w:val="18"/>
      <w:lang w:val="es-ES" w:eastAsia="es-ES"/>
    </w:rPr>
  </w:style>
  <w:style w:type="character" w:styleId="Hipervnculo">
    <w:name w:val="Hyperlink"/>
    <w:basedOn w:val="Fuentedeprrafopredeter"/>
    <w:uiPriority w:val="99"/>
    <w:unhideWhenUsed/>
    <w:rsid w:val="006D40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7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gas.dtsp@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1128</Words>
  <Characters>6387</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svargas</dc:creator>
  <cp:keywords/>
  <cp:lastModifiedBy>eoliva</cp:lastModifiedBy>
  <cp:revision>27</cp:revision>
  <cp:lastPrinted>2019-06-21T13:45:00Z</cp:lastPrinted>
  <dcterms:created xsi:type="dcterms:W3CDTF">2018-09-03T14:12:00Z</dcterms:created>
  <dcterms:modified xsi:type="dcterms:W3CDTF">2021-01-19T13:40:00Z</dcterms:modified>
</cp:coreProperties>
</file>