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366" w:rsidRDefault="00703366" w:rsidP="00703366">
      <w:pPr>
        <w:pStyle w:val="Ttulo3"/>
      </w:pPr>
      <w:r>
        <w:t>Ley 7.314 – Acordada 3.949</w:t>
      </w:r>
    </w:p>
    <w:p w:rsidR="00703366" w:rsidRDefault="00703366" w:rsidP="00703366"/>
    <w:p w:rsidR="00703366" w:rsidRDefault="00703366" w:rsidP="00703366">
      <w:pPr>
        <w:pStyle w:val="Ttulo2"/>
      </w:pPr>
      <w:r>
        <w:t>ANEXO 4</w:t>
      </w:r>
    </w:p>
    <w:p w:rsidR="00703366" w:rsidRDefault="00703366" w:rsidP="00703366"/>
    <w:p w:rsidR="00703366" w:rsidRDefault="00703366" w:rsidP="00703366">
      <w:r>
        <w:t>Explicación de los desvíos entre lo programado y lo ejecutado:</w:t>
      </w:r>
    </w:p>
    <w:p w:rsidR="00703366" w:rsidRDefault="00703366" w:rsidP="00703366"/>
    <w:p w:rsidR="00703366" w:rsidRDefault="00703366" w:rsidP="00703366">
      <w:pPr>
        <w:numPr>
          <w:ilvl w:val="0"/>
          <w:numId w:val="2"/>
        </w:numPr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 </w:t>
      </w:r>
    </w:p>
    <w:p w:rsidR="00703366" w:rsidRDefault="00703366" w:rsidP="00703366">
      <w:pPr>
        <w:ind w:left="360"/>
        <w:jc w:val="both"/>
        <w:rPr>
          <w:color w:val="FF0000"/>
        </w:rPr>
      </w:pPr>
    </w:p>
    <w:p w:rsidR="00703366" w:rsidRPr="00703366" w:rsidRDefault="00703366" w:rsidP="00703366">
      <w:pPr>
        <w:numPr>
          <w:ilvl w:val="0"/>
          <w:numId w:val="2"/>
        </w:numPr>
        <w:jc w:val="both"/>
        <w:rPr>
          <w:color w:val="FF0000"/>
        </w:rPr>
      </w:pPr>
      <w:r>
        <w:rPr>
          <w:b/>
          <w:u w:val="single"/>
        </w:rPr>
        <w:t>Gastos Corrientes</w:t>
      </w:r>
      <w:r>
        <w:t>: No existe diferencia entre lo programado y lo ejecutado</w:t>
      </w:r>
    </w:p>
    <w:p w:rsidR="00703366" w:rsidRDefault="00703366" w:rsidP="00703366">
      <w:pPr>
        <w:ind w:left="360"/>
        <w:jc w:val="both"/>
      </w:pPr>
    </w:p>
    <w:p w:rsidR="00703366" w:rsidRDefault="00703366" w:rsidP="00703366">
      <w:pPr>
        <w:ind w:left="360"/>
        <w:jc w:val="both"/>
        <w:rPr>
          <w:color w:val="FF0000"/>
        </w:rPr>
      </w:pPr>
    </w:p>
    <w:p w:rsidR="00703366" w:rsidRDefault="00703366" w:rsidP="00703366">
      <w:pPr>
        <w:numPr>
          <w:ilvl w:val="0"/>
          <w:numId w:val="2"/>
        </w:numPr>
        <w:jc w:val="both"/>
        <w:rPr>
          <w:color w:val="FF0000"/>
        </w:rPr>
      </w:pPr>
      <w:r w:rsidRPr="00F8182E">
        <w:rPr>
          <w:b/>
          <w:u w:val="single"/>
        </w:rPr>
        <w:t>Gastos de Capital</w:t>
      </w:r>
      <w:r>
        <w:rPr>
          <w:b/>
        </w:rPr>
        <w:t xml:space="preserve">: </w:t>
      </w:r>
      <w:r>
        <w:t xml:space="preserve">No existe diferencia entre lo programado y lo ejecutado. </w:t>
      </w:r>
    </w:p>
    <w:p w:rsidR="00703366" w:rsidRPr="00F8182E" w:rsidRDefault="00703366" w:rsidP="00703366">
      <w:pPr>
        <w:ind w:left="360"/>
        <w:jc w:val="both"/>
      </w:pPr>
    </w:p>
    <w:p w:rsidR="00703366" w:rsidRDefault="00703366" w:rsidP="00703366">
      <w:pPr>
        <w:ind w:left="360"/>
        <w:jc w:val="both"/>
      </w:pPr>
    </w:p>
    <w:p w:rsidR="00703366" w:rsidRDefault="00703366" w:rsidP="00703366">
      <w:pPr>
        <w:numPr>
          <w:ilvl w:val="0"/>
          <w:numId w:val="2"/>
        </w:numPr>
        <w:jc w:val="both"/>
        <w:rPr>
          <w:color w:val="FF0000"/>
        </w:rPr>
      </w:pPr>
      <w:r w:rsidRPr="00703366">
        <w:rPr>
          <w:b/>
          <w:u w:val="single"/>
        </w:rPr>
        <w:t>Recursos Figurativos:</w:t>
      </w:r>
      <w:r w:rsidRPr="00703366">
        <w:rPr>
          <w:b/>
        </w:rPr>
        <w:tab/>
      </w:r>
      <w:r>
        <w:t xml:space="preserve">No existe diferencia entre lo programado y lo ejecutado. </w:t>
      </w:r>
    </w:p>
    <w:p w:rsidR="00703366" w:rsidRPr="00761DD4" w:rsidRDefault="00703366" w:rsidP="00703366">
      <w:pPr>
        <w:ind w:left="360"/>
        <w:jc w:val="both"/>
      </w:pPr>
    </w:p>
    <w:p w:rsidR="00703366" w:rsidRPr="00761DD4" w:rsidRDefault="00703366" w:rsidP="00703366"/>
    <w:p w:rsidR="00F72C68" w:rsidRPr="00E706BC" w:rsidRDefault="00F72C68" w:rsidP="00F72C68">
      <w:pPr>
        <w:rPr>
          <w:b/>
          <w:sz w:val="20"/>
          <w:szCs w:val="20"/>
        </w:rPr>
      </w:pPr>
    </w:p>
    <w:sectPr w:rsidR="00F72C68" w:rsidRPr="00E706BC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366" w:rsidRDefault="00703366" w:rsidP="00632FDA">
      <w:r>
        <w:separator/>
      </w:r>
    </w:p>
  </w:endnote>
  <w:endnote w:type="continuationSeparator" w:id="1">
    <w:p w:rsidR="00703366" w:rsidRDefault="00703366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366" w:rsidRDefault="00703366" w:rsidP="00632FDA">
      <w:r>
        <w:separator/>
      </w:r>
    </w:p>
  </w:footnote>
  <w:footnote w:type="continuationSeparator" w:id="1">
    <w:p w:rsidR="00703366" w:rsidRDefault="00703366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3366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70336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703366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03366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semiHidden/>
    <w:rsid w:val="00703366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703366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356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1</cp:revision>
  <cp:lastPrinted>2017-01-05T16:27:00Z</cp:lastPrinted>
  <dcterms:created xsi:type="dcterms:W3CDTF">2020-05-21T12:19:00Z</dcterms:created>
  <dcterms:modified xsi:type="dcterms:W3CDTF">2020-05-21T12:20:00Z</dcterms:modified>
</cp:coreProperties>
</file>