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2DA8B" w14:textId="77777777" w:rsidR="0009684E" w:rsidRPr="002D25BA" w:rsidRDefault="00036258" w:rsidP="002D25BA">
      <w:pPr>
        <w:jc w:val="center"/>
        <w:rPr>
          <w:b/>
        </w:rPr>
      </w:pPr>
      <w:r w:rsidRPr="002D25BA">
        <w:rPr>
          <w:b/>
        </w:rPr>
        <w:t>ANEXO 30: Art. 5 Inc. c) DA 3949</w:t>
      </w:r>
    </w:p>
    <w:p w14:paraId="71E6E906" w14:textId="77777777" w:rsidR="00036258" w:rsidRDefault="00036258"/>
    <w:tbl>
      <w:tblPr>
        <w:tblW w:w="92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511"/>
        <w:gridCol w:w="384"/>
        <w:gridCol w:w="406"/>
        <w:gridCol w:w="406"/>
        <w:gridCol w:w="406"/>
        <w:gridCol w:w="361"/>
      </w:tblGrid>
      <w:tr w:rsidR="002D25BA" w:rsidRPr="00620935" w14:paraId="6CCDA6A5" w14:textId="77777777" w:rsidTr="007E1448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85E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bookmarkStart w:id="0" w:name="_Hlk41036374"/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29D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E48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797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BE2E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914C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FF5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225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67F5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0CD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E1C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73C24AFA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04D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CAE1" w14:textId="717EA29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 xml:space="preserve">REPARTICION/ORGANISMO: </w:t>
            </w:r>
            <w:r w:rsidR="007E1448">
              <w:rPr>
                <w:rFonts w:cs="Calibri"/>
                <w:color w:val="000000"/>
              </w:rPr>
              <w:t>Programa Federal “</w:t>
            </w:r>
            <w:r w:rsidRPr="002D25BA">
              <w:rPr>
                <w:rFonts w:cs="Calibri"/>
                <w:color w:val="000000"/>
              </w:rPr>
              <w:t>INCLUIR SALUD</w:t>
            </w:r>
            <w:r w:rsidR="007E1448">
              <w:rPr>
                <w:rFonts w:cs="Calibri"/>
                <w:color w:val="000000"/>
              </w:rPr>
              <w:t>”</w:t>
            </w:r>
            <w:r w:rsidRPr="002D25BA">
              <w:rPr>
                <w:rFonts w:cs="Calibri"/>
                <w:color w:val="000000"/>
              </w:rPr>
              <w:t xml:space="preserve"> MENDOZA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EF9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ED4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23D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02B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1FF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568DDD3E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498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07A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414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AE9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C21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766E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0DA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F2F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077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EF66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1177329F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856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10F1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DACC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978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01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651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37F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8D3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92E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A7E5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DF53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57658D03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AB7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ECCA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E53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3A2E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C515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B6AE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1B63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6747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F1E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50F3" w14:textId="77777777"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45F6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48686903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9118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2554" w14:textId="59158961" w:rsidR="002D25BA" w:rsidRPr="002D25BA" w:rsidRDefault="00DE642D" w:rsidP="00F1150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</w:t>
            </w:r>
            <w:r w:rsidR="00643BB5">
              <w:rPr>
                <w:rFonts w:cs="Calibri"/>
                <w:color w:val="000000"/>
              </w:rPr>
              <w:t>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D8A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C0BB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B102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62EE" w14:textId="61FCF055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300F" w14:textId="3F9CE477" w:rsidR="002D25BA" w:rsidRPr="002D25BA" w:rsidRDefault="00630220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82F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386C" w14:textId="15ED1FFB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3B2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14:paraId="22EC667B" w14:textId="77777777" w:rsidTr="007E1448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17F1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6725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E837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788EF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D24F3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F35E0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2A3AD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DDA64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03786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ED9A3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0069" w14:textId="77777777"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bookmarkEnd w:id="0"/>
    </w:tbl>
    <w:p w14:paraId="62244836" w14:textId="77777777" w:rsidR="00036258" w:rsidRDefault="00036258"/>
    <w:p w14:paraId="24F31D0E" w14:textId="77777777"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14:paraId="067EEFCB" w14:textId="70093D86" w:rsidR="00630220" w:rsidRDefault="00036258" w:rsidP="00630220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</w:t>
      </w:r>
      <w:r w:rsidR="00985FE3">
        <w:t>Si bien la</w:t>
      </w:r>
      <w:r w:rsidR="00630220">
        <w:t xml:space="preserve"> Agencia Nacional de Discapacidad contin</w:t>
      </w:r>
      <w:r w:rsidR="00985FE3">
        <w:t>úa</w:t>
      </w:r>
      <w:r w:rsidR="00630220">
        <w:t xml:space="preserve"> regulariza</w:t>
      </w:r>
      <w:r w:rsidR="00985FE3">
        <w:t xml:space="preserve">ndo </w:t>
      </w:r>
      <w:proofErr w:type="gramStart"/>
      <w:r w:rsidR="00985FE3">
        <w:t>con</w:t>
      </w:r>
      <w:r w:rsidR="00630220">
        <w:t xml:space="preserve"> </w:t>
      </w:r>
      <w:r w:rsidR="00037B37">
        <w:t xml:space="preserve"> los</w:t>
      </w:r>
      <w:proofErr w:type="gramEnd"/>
      <w:r w:rsidR="00037B37">
        <w:t xml:space="preserve"> depósitos</w:t>
      </w:r>
      <w:r w:rsidR="00630220">
        <w:t xml:space="preserve"> de las facturas cápitas, en el trimestre, </w:t>
      </w:r>
      <w:r w:rsidR="00037B37">
        <w:t xml:space="preserve">comenzó a </w:t>
      </w:r>
      <w:r w:rsidR="00630220">
        <w:t>abon</w:t>
      </w:r>
      <w:r w:rsidR="00037B37">
        <w:t>ar</w:t>
      </w:r>
      <w:r w:rsidR="00630220">
        <w:t xml:space="preserve"> facturas fuera de cápita de vieja data</w:t>
      </w:r>
      <w:r w:rsidR="00985FE3">
        <w:t>, aún en forma insuficiente</w:t>
      </w:r>
      <w:r w:rsidR="00630220">
        <w:t xml:space="preserve">. </w:t>
      </w:r>
    </w:p>
    <w:p w14:paraId="02E915B3" w14:textId="77777777" w:rsidR="00630220" w:rsidRDefault="00630220" w:rsidP="00630220">
      <w:pPr>
        <w:jc w:val="both"/>
      </w:pPr>
    </w:p>
    <w:p w14:paraId="47AD1A4C" w14:textId="3D3E9AC2" w:rsidR="00037B37" w:rsidRDefault="00630220" w:rsidP="00630220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Se ha ejecutado </w:t>
      </w:r>
      <w:r w:rsidR="00037B37">
        <w:t xml:space="preserve">limitado por la recaudación </w:t>
      </w:r>
      <w:r>
        <w:t xml:space="preserve">de </w:t>
      </w:r>
      <w:r w:rsidR="00037B37">
        <w:t>los Recursos, tanto corrientes como los figurativos.</w:t>
      </w:r>
    </w:p>
    <w:p w14:paraId="62BF42EE" w14:textId="77777777" w:rsidR="00037B37" w:rsidRDefault="00037B37" w:rsidP="00630220">
      <w:pPr>
        <w:jc w:val="both"/>
      </w:pPr>
    </w:p>
    <w:p w14:paraId="4C337C88" w14:textId="1F216588" w:rsidR="00630220" w:rsidRDefault="00037B37" w:rsidP="00630220">
      <w:pPr>
        <w:jc w:val="both"/>
      </w:pPr>
      <w:bookmarkStart w:id="1" w:name="_Hlk48815510"/>
      <w:r w:rsidRPr="00037B37">
        <w:rPr>
          <w:b/>
        </w:rPr>
        <w:t xml:space="preserve">c-) </w:t>
      </w:r>
      <w:r w:rsidR="00630220" w:rsidRPr="00EC6CE3">
        <w:rPr>
          <w:b/>
          <w:u w:val="single"/>
        </w:rPr>
        <w:t>Recursos Figurativos</w:t>
      </w:r>
      <w:r w:rsidR="00630220">
        <w:t xml:space="preserve">: </w:t>
      </w:r>
      <w:bookmarkEnd w:id="1"/>
      <w:r>
        <w:t>Se saldó, lo adeudado del Ejercicio 2019 y la recaudación correspondiente al Ejercicio 2020, se ha ejecutado lentamente</w:t>
      </w:r>
      <w:r w:rsidR="00176B34">
        <w:t>, debido a las limitaciones generales tanto Provincial, Nacional y mundial</w:t>
      </w:r>
      <w:r>
        <w:t>.</w:t>
      </w:r>
    </w:p>
    <w:p w14:paraId="108E2C9F" w14:textId="7D792D1C" w:rsidR="00EC6CE3" w:rsidRDefault="00EC6CE3" w:rsidP="006E24D6">
      <w:pPr>
        <w:jc w:val="both"/>
      </w:pPr>
    </w:p>
    <w:sectPr w:rsidR="00EC6CE3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58"/>
    <w:rsid w:val="0002433A"/>
    <w:rsid w:val="00036258"/>
    <w:rsid w:val="0003713F"/>
    <w:rsid w:val="00037B37"/>
    <w:rsid w:val="000935A9"/>
    <w:rsid w:val="0009684E"/>
    <w:rsid w:val="00161A10"/>
    <w:rsid w:val="00164CD3"/>
    <w:rsid w:val="00176B34"/>
    <w:rsid w:val="00182FF8"/>
    <w:rsid w:val="001D61D7"/>
    <w:rsid w:val="002002EA"/>
    <w:rsid w:val="00200CF9"/>
    <w:rsid w:val="002D25BA"/>
    <w:rsid w:val="002D434B"/>
    <w:rsid w:val="00326209"/>
    <w:rsid w:val="00434F7D"/>
    <w:rsid w:val="00485512"/>
    <w:rsid w:val="004B7E99"/>
    <w:rsid w:val="005B6608"/>
    <w:rsid w:val="005D0FDD"/>
    <w:rsid w:val="005E7070"/>
    <w:rsid w:val="00620935"/>
    <w:rsid w:val="00630220"/>
    <w:rsid w:val="00643BB5"/>
    <w:rsid w:val="006E24D6"/>
    <w:rsid w:val="007208E7"/>
    <w:rsid w:val="007E1448"/>
    <w:rsid w:val="007E538D"/>
    <w:rsid w:val="007F3625"/>
    <w:rsid w:val="0086046C"/>
    <w:rsid w:val="00894789"/>
    <w:rsid w:val="0090019C"/>
    <w:rsid w:val="00915E30"/>
    <w:rsid w:val="00985FE3"/>
    <w:rsid w:val="009A43FB"/>
    <w:rsid w:val="00A3557D"/>
    <w:rsid w:val="00A669F3"/>
    <w:rsid w:val="00A822E0"/>
    <w:rsid w:val="00B83D2D"/>
    <w:rsid w:val="00C52EDC"/>
    <w:rsid w:val="00D40D97"/>
    <w:rsid w:val="00D82343"/>
    <w:rsid w:val="00DE642D"/>
    <w:rsid w:val="00EC6CE3"/>
    <w:rsid w:val="00F025BA"/>
    <w:rsid w:val="00F1150C"/>
    <w:rsid w:val="00F27FEC"/>
    <w:rsid w:val="00F8021D"/>
    <w:rsid w:val="00F84B6B"/>
    <w:rsid w:val="00F9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EFDD5"/>
  <w15:docId w15:val="{A1A4611F-15F6-4E8B-BA77-9F286C3F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 Antolin</cp:lastModifiedBy>
  <cp:revision>5</cp:revision>
  <cp:lastPrinted>2016-06-27T11:39:00Z</cp:lastPrinted>
  <dcterms:created xsi:type="dcterms:W3CDTF">2020-08-20T13:20:00Z</dcterms:created>
  <dcterms:modified xsi:type="dcterms:W3CDTF">2020-08-20T15:26:00Z</dcterms:modified>
</cp:coreProperties>
</file>