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D </w:t>
      </w:r>
    </w:p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>MEDIDAS CORRECTIVAS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CA28C4" w:rsidRDefault="00AF0442" w:rsidP="00CA28C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3B0A94">
        <w:rPr>
          <w:b/>
          <w:sz w:val="24"/>
          <w:szCs w:val="24"/>
        </w:rPr>
        <w:t>3</w:t>
      </w:r>
      <w:r w:rsidR="00221A64" w:rsidRPr="00395BDA">
        <w:rPr>
          <w:b/>
          <w:sz w:val="24"/>
          <w:szCs w:val="24"/>
        </w:rPr>
        <w:t>º) trimestre de 2.0</w:t>
      </w:r>
      <w:r w:rsidR="00272F91">
        <w:rPr>
          <w:b/>
          <w:sz w:val="24"/>
          <w:szCs w:val="24"/>
        </w:rPr>
        <w:t>20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</w:t>
      </w:r>
      <w:r w:rsidR="00D977C3">
        <w:rPr>
          <w:sz w:val="24"/>
          <w:szCs w:val="24"/>
        </w:rPr>
        <w:t>.</w:t>
      </w:r>
    </w:p>
    <w:p w:rsidR="00D977C3" w:rsidRDefault="00D977C3" w:rsidP="00CA28C4">
      <w:pPr>
        <w:spacing w:after="0" w:line="240" w:lineRule="auto"/>
        <w:jc w:val="both"/>
        <w:rPr>
          <w:sz w:val="24"/>
          <w:szCs w:val="24"/>
        </w:rPr>
      </w:pPr>
    </w:p>
    <w:p w:rsidR="00272F91" w:rsidRDefault="00272F91" w:rsidP="00272F91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 xml:space="preserve">Nº </w:t>
      </w:r>
      <w:r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219/2020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272F91" w:rsidRDefault="00272F91" w:rsidP="00272F91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10.970.225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582.000</w:t>
      </w:r>
      <w:r w:rsidRPr="001E538C">
        <w:rPr>
          <w:color w:val="000000"/>
          <w:sz w:val="24"/>
          <w:szCs w:val="24"/>
        </w:rPr>
        <w:t xml:space="preserve">,00 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4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612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304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1.038.000</w:t>
      </w:r>
      <w:r w:rsidRPr="001E538C">
        <w:rPr>
          <w:color w:val="000000"/>
          <w:sz w:val="24"/>
          <w:szCs w:val="24"/>
        </w:rPr>
        <w:t>,00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  <w:t>234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811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618.136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72F91" w:rsidRPr="001E538C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1.000.000</w:t>
      </w:r>
      <w:r w:rsidRPr="001E538C">
        <w:rPr>
          <w:color w:val="000000"/>
          <w:sz w:val="24"/>
          <w:szCs w:val="24"/>
        </w:rPr>
        <w:t>,00</w:t>
      </w:r>
    </w:p>
    <w:p w:rsidR="00272F91" w:rsidRPr="001A182B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272F91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</w:t>
      </w:r>
      <w:r>
        <w:rPr>
          <w:sz w:val="24"/>
          <w:szCs w:val="24"/>
        </w:rPr>
        <w:t>19</w:t>
      </w:r>
      <w:r w:rsidRPr="001A182B">
        <w:rPr>
          <w:sz w:val="24"/>
          <w:szCs w:val="24"/>
        </w:rPr>
        <w:t>.</w:t>
      </w:r>
      <w:r>
        <w:rPr>
          <w:sz w:val="24"/>
          <w:szCs w:val="24"/>
        </w:rPr>
        <w:t>055.976</w:t>
      </w:r>
      <w:r w:rsidRPr="001A182B">
        <w:rPr>
          <w:sz w:val="24"/>
          <w:szCs w:val="24"/>
        </w:rPr>
        <w:t>,</w:t>
      </w:r>
      <w:r>
        <w:rPr>
          <w:sz w:val="24"/>
          <w:szCs w:val="24"/>
        </w:rPr>
        <w:t>00</w:t>
      </w:r>
    </w:p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tbl>
      <w:tblPr>
        <w:tblW w:w="905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45"/>
        <w:gridCol w:w="781"/>
        <w:gridCol w:w="1534"/>
        <w:gridCol w:w="1310"/>
        <w:gridCol w:w="1440"/>
        <w:gridCol w:w="1420"/>
        <w:gridCol w:w="1422"/>
      </w:tblGrid>
      <w:tr w:rsidR="00383896" w:rsidTr="00383896">
        <w:trPr>
          <w:trHeight w:val="300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Crédito Vigente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 xml:space="preserve"> 10.970.725,00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10.970.725,00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582.000,00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119.545,40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462.454,65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4.612.304,00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1.200.000,00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312.431,60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5.499.872,40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1.038.000,00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217.400,00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820.600,00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234.811,00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Pr="001F489A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</w:p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234.811,00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618.136,00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121.415,22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496.720,78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1.000.000,00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900.000,00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100.000,00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19.055.976,00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1.670.792,17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15.275.916,64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0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34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290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00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</w:tbl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p w:rsidR="00F238CF" w:rsidRDefault="00F238CF" w:rsidP="00F238C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En cuanto a la reducciones de las partidas por reservas en, Bienes Corrientes 41201 00, Servicios Corrientes 41301, Convenio 41302, contratos de Locación 41305 00,  y Servicios Públicos 41310,  que realizó el Ministerio de hacienda de la Provincia, lo que  disminuyó las partidas en función del</w:t>
      </w:r>
      <w:r w:rsidR="007E6923">
        <w:rPr>
          <w:sz w:val="24"/>
          <w:szCs w:val="24"/>
        </w:rPr>
        <w:t xml:space="preserve"> devengado a setiembre  del 201</w:t>
      </w:r>
      <w:r w:rsidR="003F6BBC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:rsidR="00F238CF" w:rsidRDefault="00F238CF" w:rsidP="00F238C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Estas partidas son insuficientes para atender los compromisos del presente ejercicio, no se ha modificado al finalizar el primer trimestre. </w:t>
      </w:r>
      <w:r w:rsidR="009B51F5">
        <w:rPr>
          <w:sz w:val="24"/>
          <w:szCs w:val="24"/>
        </w:rPr>
        <w:t xml:space="preserve">En función de los aumentos de Servicios  y de </w:t>
      </w:r>
      <w:r w:rsidR="007E6923">
        <w:rPr>
          <w:sz w:val="24"/>
          <w:szCs w:val="24"/>
        </w:rPr>
        <w:t xml:space="preserve"> los gastos fijos contratados por esta Inspección. </w:t>
      </w:r>
      <w:r>
        <w:rPr>
          <w:sz w:val="24"/>
          <w:szCs w:val="24"/>
        </w:rPr>
        <w:t xml:space="preserve"> </w:t>
      </w:r>
      <w:r w:rsidR="00272F91">
        <w:rPr>
          <w:sz w:val="24"/>
          <w:szCs w:val="24"/>
        </w:rPr>
        <w:t xml:space="preserve">Se ha solicitado </w:t>
      </w:r>
      <w:proofErr w:type="spellStart"/>
      <w:r w:rsidR="00272F91">
        <w:rPr>
          <w:sz w:val="24"/>
          <w:szCs w:val="24"/>
        </w:rPr>
        <w:t>a</w:t>
      </w:r>
      <w:proofErr w:type="spellEnd"/>
      <w:r w:rsidR="00272F91">
        <w:rPr>
          <w:sz w:val="24"/>
          <w:szCs w:val="24"/>
        </w:rPr>
        <w:t xml:space="preserve"> Ministerio de hacienda el cambio de  la curva de ritmo de gastos y liberación de partidas  2020</w:t>
      </w:r>
      <w:r w:rsidR="0047035A">
        <w:rPr>
          <w:sz w:val="24"/>
          <w:szCs w:val="24"/>
        </w:rPr>
        <w:t xml:space="preserve">, se ha visto condicionada la ejecución </w:t>
      </w:r>
      <w:r w:rsidR="00352C57">
        <w:rPr>
          <w:sz w:val="24"/>
          <w:szCs w:val="24"/>
        </w:rPr>
        <w:t>de las</w:t>
      </w:r>
      <w:r w:rsidR="0047035A">
        <w:rPr>
          <w:sz w:val="24"/>
          <w:szCs w:val="24"/>
        </w:rPr>
        <w:t xml:space="preserve"> partidas por la pandemia</w:t>
      </w:r>
      <w:r w:rsidR="00272F91">
        <w:rPr>
          <w:sz w:val="24"/>
          <w:szCs w:val="24"/>
        </w:rPr>
        <w:t>.</w:t>
      </w:r>
      <w:r w:rsidR="00352C57">
        <w:rPr>
          <w:sz w:val="24"/>
          <w:szCs w:val="24"/>
        </w:rPr>
        <w:t xml:space="preserve">   Se reforzó la partida de Servicios Corrientes en 1.200.000, para atender </w:t>
      </w:r>
      <w:proofErr w:type="gramStart"/>
      <w:r w:rsidR="00352C57">
        <w:rPr>
          <w:sz w:val="24"/>
          <w:szCs w:val="24"/>
        </w:rPr>
        <w:t>los</w:t>
      </w:r>
      <w:proofErr w:type="gramEnd"/>
      <w:r w:rsidR="00352C57">
        <w:rPr>
          <w:sz w:val="24"/>
          <w:szCs w:val="24"/>
        </w:rPr>
        <w:t xml:space="preserve"> déficit del presupuesto, se ha solicitado nuevo refuerzo. 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238CF" w:rsidRDefault="00F238CF" w:rsidP="00F238CF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En cuanto a la partida de personal permanente, personal temporario y cargos vacantes, la partida es insuficiente toda vez que no se ha contemplado aumentos </w:t>
      </w:r>
      <w:r w:rsidR="00272F91">
        <w:rPr>
          <w:sz w:val="24"/>
          <w:szCs w:val="24"/>
        </w:rPr>
        <w:t xml:space="preserve">que pueda </w:t>
      </w:r>
      <w:r>
        <w:rPr>
          <w:sz w:val="24"/>
          <w:szCs w:val="24"/>
        </w:rPr>
        <w:t>otorga</w:t>
      </w:r>
      <w:r w:rsidR="00272F91">
        <w:rPr>
          <w:sz w:val="24"/>
          <w:szCs w:val="24"/>
        </w:rPr>
        <w:t xml:space="preserve">r </w:t>
      </w:r>
      <w:r>
        <w:rPr>
          <w:sz w:val="24"/>
          <w:szCs w:val="24"/>
        </w:rPr>
        <w:t>el Poder Ejecutivo. Se ha solicitado Personal al Ministerio de Seguridad</w:t>
      </w:r>
      <w:r w:rsidR="00CE30E8">
        <w:rPr>
          <w:sz w:val="24"/>
          <w:szCs w:val="24"/>
        </w:rPr>
        <w:t xml:space="preserve">, se </w:t>
      </w:r>
      <w:proofErr w:type="spellStart"/>
      <w:r w:rsidR="00CE30E8">
        <w:rPr>
          <w:sz w:val="24"/>
          <w:szCs w:val="24"/>
        </w:rPr>
        <w:t>esta</w:t>
      </w:r>
      <w:proofErr w:type="spellEnd"/>
      <w:r w:rsidR="00CE30E8">
        <w:rPr>
          <w:sz w:val="24"/>
          <w:szCs w:val="24"/>
        </w:rPr>
        <w:t xml:space="preserve"> gestionando el traspaso definitivo del personal civil </w:t>
      </w:r>
      <w:r w:rsidR="00272F91">
        <w:rPr>
          <w:sz w:val="24"/>
          <w:szCs w:val="24"/>
        </w:rPr>
        <w:t>P</w:t>
      </w:r>
      <w:r w:rsidR="00CE30E8">
        <w:rPr>
          <w:sz w:val="24"/>
          <w:szCs w:val="24"/>
        </w:rPr>
        <w:t>o</w:t>
      </w:r>
      <w:r w:rsidR="00272F91">
        <w:rPr>
          <w:sz w:val="24"/>
          <w:szCs w:val="24"/>
        </w:rPr>
        <w:t>l</w:t>
      </w:r>
      <w:r w:rsidR="00CE30E8">
        <w:rPr>
          <w:sz w:val="24"/>
          <w:szCs w:val="24"/>
        </w:rPr>
        <w:t xml:space="preserve">icial y </w:t>
      </w:r>
      <w:r w:rsidR="00272F91">
        <w:rPr>
          <w:sz w:val="24"/>
          <w:szCs w:val="24"/>
        </w:rPr>
        <w:t>P</w:t>
      </w:r>
      <w:r w:rsidR="00CE30E8">
        <w:rPr>
          <w:sz w:val="24"/>
          <w:szCs w:val="24"/>
        </w:rPr>
        <w:t>enitenciario del Ministerio a la Inspección General de Seguridad</w:t>
      </w:r>
      <w:r>
        <w:rPr>
          <w:sz w:val="24"/>
          <w:szCs w:val="24"/>
        </w:rPr>
        <w:t>.</w:t>
      </w:r>
      <w:r w:rsidR="007E6923">
        <w:rPr>
          <w:sz w:val="24"/>
          <w:szCs w:val="24"/>
        </w:rPr>
        <w:t xml:space="preserve"> 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272F91" w:rsidRPr="00272F91" w:rsidRDefault="007E6923" w:rsidP="007E692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>en función de los decretos que lo establecieron,  el Decreto Nº</w:t>
      </w:r>
      <w:r w:rsidR="000A1572" w:rsidRPr="000A1572">
        <w:t xml:space="preserve"> </w:t>
      </w:r>
      <w:r w:rsidR="00272F91">
        <w:t>3100/2019,</w:t>
      </w:r>
      <w:r w:rsidR="00E776CE">
        <w:t xml:space="preserve"> </w:t>
      </w:r>
      <w:r w:rsidR="00E776CE">
        <w:rPr>
          <w:sz w:val="24"/>
          <w:szCs w:val="24"/>
        </w:rPr>
        <w:t>Decreto 436/2020 prorroga desde abril y mayo de 2020, Decreto 672/2020 prorroga por el mes de junio de 2020,</w:t>
      </w:r>
      <w:r w:rsidR="00106469">
        <w:rPr>
          <w:sz w:val="24"/>
          <w:szCs w:val="24"/>
        </w:rPr>
        <w:t xml:space="preserve"> Decreto 832/2020</w:t>
      </w:r>
      <w:r w:rsidR="009D2CD0">
        <w:rPr>
          <w:sz w:val="24"/>
          <w:szCs w:val="24"/>
        </w:rPr>
        <w:t>,</w:t>
      </w:r>
      <w:r w:rsidR="00106469">
        <w:rPr>
          <w:sz w:val="24"/>
          <w:szCs w:val="24"/>
        </w:rPr>
        <w:t xml:space="preserve"> </w:t>
      </w:r>
      <w:r w:rsidR="00E776CE">
        <w:rPr>
          <w:sz w:val="24"/>
          <w:szCs w:val="24"/>
        </w:rPr>
        <w:t xml:space="preserve"> </w:t>
      </w:r>
      <w:r w:rsidR="00272F91">
        <w:t xml:space="preserve">para imputación de los </w:t>
      </w:r>
      <w:r w:rsidR="009D2CD0">
        <w:t>m</w:t>
      </w:r>
      <w:r w:rsidR="00272F91">
        <w:t xml:space="preserve">eses de </w:t>
      </w:r>
      <w:r w:rsidR="009D2CD0">
        <w:t xml:space="preserve">julio a diciembre </w:t>
      </w:r>
      <w:r w:rsidR="00272F91">
        <w:t>de 2020.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9B51F5" w:rsidRDefault="00F238CF" w:rsidP="007E6923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se </w:t>
      </w:r>
      <w:r w:rsidR="007E6923">
        <w:rPr>
          <w:sz w:val="24"/>
          <w:szCs w:val="24"/>
        </w:rPr>
        <w:t xml:space="preserve">continua con </w:t>
      </w:r>
      <w:r w:rsidR="00A50BC4">
        <w:rPr>
          <w:sz w:val="24"/>
          <w:szCs w:val="24"/>
        </w:rPr>
        <w:t>los</w:t>
      </w:r>
      <w:r w:rsidR="007E6923">
        <w:rPr>
          <w:sz w:val="24"/>
          <w:szCs w:val="24"/>
        </w:rPr>
        <w:t xml:space="preserve"> pasantes de la Universidad Nacional de Cuyo, Facultad de Derecho no se han realizado nuevos convenios debido a las restricciones del Decreto </w:t>
      </w:r>
      <w:r w:rsidR="00CB0773">
        <w:rPr>
          <w:sz w:val="24"/>
          <w:szCs w:val="24"/>
        </w:rPr>
        <w:t>31</w:t>
      </w:r>
      <w:r w:rsidR="00272F91">
        <w:rPr>
          <w:sz w:val="24"/>
          <w:szCs w:val="24"/>
        </w:rPr>
        <w:t>02</w:t>
      </w:r>
      <w:r w:rsidR="007E6923">
        <w:rPr>
          <w:sz w:val="24"/>
          <w:szCs w:val="24"/>
        </w:rPr>
        <w:t>/201</w:t>
      </w:r>
      <w:r w:rsidR="00272F91">
        <w:rPr>
          <w:sz w:val="24"/>
          <w:szCs w:val="24"/>
        </w:rPr>
        <w:t>9</w:t>
      </w:r>
      <w:r>
        <w:rPr>
          <w:sz w:val="24"/>
          <w:szCs w:val="24"/>
        </w:rPr>
        <w:t xml:space="preserve"> para que los pasantes de la Facultad de Derecho</w:t>
      </w:r>
      <w:r w:rsidR="009B51F5">
        <w:rPr>
          <w:sz w:val="24"/>
          <w:szCs w:val="24"/>
        </w:rPr>
        <w:t>.</w:t>
      </w:r>
    </w:p>
    <w:p w:rsidR="00F238CF" w:rsidRDefault="00F238CF" w:rsidP="007E6923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238CF" w:rsidRDefault="00F238CF" w:rsidP="00F238CF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relación con las partidas de Bienes de Capital, no se puso presupuesto en la partida. Se ha solicitado al Ministerio de seguridad la compra de Equipamiento nuevo para sede central y delegaciones par la renovación de equipos y la </w:t>
      </w:r>
      <w:r w:rsidR="009B51F5">
        <w:rPr>
          <w:sz w:val="24"/>
          <w:szCs w:val="24"/>
        </w:rPr>
        <w:t xml:space="preserve">renovación de </w:t>
      </w:r>
      <w:proofErr w:type="gramStart"/>
      <w:r w:rsidR="009B51F5">
        <w:rPr>
          <w:sz w:val="24"/>
          <w:szCs w:val="24"/>
        </w:rPr>
        <w:t>los</w:t>
      </w:r>
      <w:proofErr w:type="gramEnd"/>
      <w:r w:rsidR="009B51F5">
        <w:rPr>
          <w:sz w:val="24"/>
          <w:szCs w:val="24"/>
        </w:rPr>
        <w:t xml:space="preserve"> movilidades. </w:t>
      </w:r>
      <w:r w:rsidR="007E6923">
        <w:rPr>
          <w:sz w:val="24"/>
          <w:szCs w:val="24"/>
        </w:rPr>
        <w:t>se restringieron las compras de Bienes de Capital</w:t>
      </w:r>
      <w:r w:rsidR="00272F91">
        <w:rPr>
          <w:sz w:val="24"/>
          <w:szCs w:val="24"/>
        </w:rPr>
        <w:t xml:space="preserve"> mediante Decreto 3102 del 30/12/</w:t>
      </w:r>
      <w:proofErr w:type="gramStart"/>
      <w:r w:rsidR="00272F91">
        <w:rPr>
          <w:sz w:val="24"/>
          <w:szCs w:val="24"/>
        </w:rPr>
        <w:t>2019</w:t>
      </w:r>
      <w:r w:rsidR="00CB0773">
        <w:rPr>
          <w:sz w:val="24"/>
          <w:szCs w:val="24"/>
        </w:rPr>
        <w:t xml:space="preserve"> </w:t>
      </w:r>
      <w:r>
        <w:rPr>
          <w:sz w:val="24"/>
          <w:szCs w:val="24"/>
        </w:rPr>
        <w:t>.-</w:t>
      </w:r>
      <w:proofErr w:type="gramEnd"/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334DED" w:rsidRPr="006C253A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334DED" w:rsidRPr="00F27ECA" w:rsidRDefault="00334DED" w:rsidP="00334DED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 w:rsidR="00106469">
        <w:rPr>
          <w:sz w:val="24"/>
          <w:szCs w:val="24"/>
        </w:rPr>
        <w:t>24</w:t>
      </w:r>
      <w:r w:rsidRPr="006C253A">
        <w:rPr>
          <w:sz w:val="24"/>
          <w:szCs w:val="24"/>
        </w:rPr>
        <w:t xml:space="preserve"> de </w:t>
      </w:r>
      <w:r w:rsidR="00106469">
        <w:rPr>
          <w:sz w:val="24"/>
          <w:szCs w:val="24"/>
        </w:rPr>
        <w:t>noviembre</w:t>
      </w:r>
      <w:r w:rsidR="007F28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de 20</w:t>
      </w:r>
      <w:r w:rsidR="00272F91">
        <w:rPr>
          <w:sz w:val="24"/>
          <w:szCs w:val="24"/>
        </w:rPr>
        <w:t>20</w:t>
      </w:r>
      <w:r>
        <w:rPr>
          <w:sz w:val="24"/>
          <w:szCs w:val="24"/>
        </w:rPr>
        <w:t>.</w:t>
      </w:r>
    </w:p>
    <w:p w:rsidR="00334DED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417DC8" w:rsidRDefault="00417DC8" w:rsidP="00334DED">
      <w:pPr>
        <w:spacing w:after="0" w:line="240" w:lineRule="auto"/>
        <w:jc w:val="both"/>
        <w:rPr>
          <w:sz w:val="24"/>
          <w:szCs w:val="24"/>
        </w:rPr>
      </w:pPr>
    </w:p>
    <w:sectPr w:rsidR="00417DC8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95ABA"/>
    <w:multiLevelType w:val="hybridMultilevel"/>
    <w:tmpl w:val="6F94242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530F5"/>
    <w:multiLevelType w:val="hybridMultilevel"/>
    <w:tmpl w:val="689A7AF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17160"/>
    <w:multiLevelType w:val="hybridMultilevel"/>
    <w:tmpl w:val="4DD08D00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5E99"/>
    <w:rsid w:val="00002DEF"/>
    <w:rsid w:val="000116AF"/>
    <w:rsid w:val="000138EE"/>
    <w:rsid w:val="00015DB3"/>
    <w:rsid w:val="00041F74"/>
    <w:rsid w:val="00065512"/>
    <w:rsid w:val="00085A60"/>
    <w:rsid w:val="00093186"/>
    <w:rsid w:val="000A1572"/>
    <w:rsid w:val="000E1CC2"/>
    <w:rsid w:val="000E7E7D"/>
    <w:rsid w:val="00100C0A"/>
    <w:rsid w:val="00106469"/>
    <w:rsid w:val="00107700"/>
    <w:rsid w:val="00111BF9"/>
    <w:rsid w:val="00114615"/>
    <w:rsid w:val="001444E3"/>
    <w:rsid w:val="00163CCD"/>
    <w:rsid w:val="001703BA"/>
    <w:rsid w:val="00194C77"/>
    <w:rsid w:val="0019537B"/>
    <w:rsid w:val="001A182B"/>
    <w:rsid w:val="001B0EB2"/>
    <w:rsid w:val="001C0F01"/>
    <w:rsid w:val="001D270C"/>
    <w:rsid w:val="001D48CD"/>
    <w:rsid w:val="001F1BC9"/>
    <w:rsid w:val="00210512"/>
    <w:rsid w:val="00212DF3"/>
    <w:rsid w:val="002163ED"/>
    <w:rsid w:val="00217ACC"/>
    <w:rsid w:val="00221A64"/>
    <w:rsid w:val="00232BCE"/>
    <w:rsid w:val="00251625"/>
    <w:rsid w:val="00272F91"/>
    <w:rsid w:val="002B560F"/>
    <w:rsid w:val="002D6648"/>
    <w:rsid w:val="002D6B85"/>
    <w:rsid w:val="002E0734"/>
    <w:rsid w:val="002F695D"/>
    <w:rsid w:val="0030443B"/>
    <w:rsid w:val="0031157B"/>
    <w:rsid w:val="0032384B"/>
    <w:rsid w:val="00334DED"/>
    <w:rsid w:val="003408EF"/>
    <w:rsid w:val="00352C57"/>
    <w:rsid w:val="003773C9"/>
    <w:rsid w:val="003828F3"/>
    <w:rsid w:val="00383896"/>
    <w:rsid w:val="00393A62"/>
    <w:rsid w:val="003A7830"/>
    <w:rsid w:val="003B0A94"/>
    <w:rsid w:val="003B78A7"/>
    <w:rsid w:val="003C118B"/>
    <w:rsid w:val="003C242B"/>
    <w:rsid w:val="003D5FCB"/>
    <w:rsid w:val="003F0D0A"/>
    <w:rsid w:val="003F23FF"/>
    <w:rsid w:val="003F6BBC"/>
    <w:rsid w:val="00400715"/>
    <w:rsid w:val="004101AE"/>
    <w:rsid w:val="00417DC8"/>
    <w:rsid w:val="004218A0"/>
    <w:rsid w:val="00424F9F"/>
    <w:rsid w:val="00426EC0"/>
    <w:rsid w:val="004320D3"/>
    <w:rsid w:val="00432364"/>
    <w:rsid w:val="00434E1D"/>
    <w:rsid w:val="004434B5"/>
    <w:rsid w:val="00446A7B"/>
    <w:rsid w:val="00453149"/>
    <w:rsid w:val="0045366E"/>
    <w:rsid w:val="0047035A"/>
    <w:rsid w:val="00476CAC"/>
    <w:rsid w:val="0048231C"/>
    <w:rsid w:val="004944DA"/>
    <w:rsid w:val="004B47D4"/>
    <w:rsid w:val="004B621C"/>
    <w:rsid w:val="004C388C"/>
    <w:rsid w:val="004E23C9"/>
    <w:rsid w:val="004E4E45"/>
    <w:rsid w:val="004F6169"/>
    <w:rsid w:val="00505DF2"/>
    <w:rsid w:val="00516B23"/>
    <w:rsid w:val="0052165B"/>
    <w:rsid w:val="005241E3"/>
    <w:rsid w:val="00536C86"/>
    <w:rsid w:val="00543C16"/>
    <w:rsid w:val="00563F65"/>
    <w:rsid w:val="00572A98"/>
    <w:rsid w:val="00577D0B"/>
    <w:rsid w:val="00585E99"/>
    <w:rsid w:val="005910F4"/>
    <w:rsid w:val="00595281"/>
    <w:rsid w:val="00597ED8"/>
    <w:rsid w:val="005A3F6D"/>
    <w:rsid w:val="005E3AF5"/>
    <w:rsid w:val="006101E1"/>
    <w:rsid w:val="006217E0"/>
    <w:rsid w:val="00656BEB"/>
    <w:rsid w:val="00666428"/>
    <w:rsid w:val="00671FD1"/>
    <w:rsid w:val="00674F12"/>
    <w:rsid w:val="00687B2B"/>
    <w:rsid w:val="006B06B9"/>
    <w:rsid w:val="006B78CC"/>
    <w:rsid w:val="006C253A"/>
    <w:rsid w:val="006C5CB9"/>
    <w:rsid w:val="006E702C"/>
    <w:rsid w:val="007131F9"/>
    <w:rsid w:val="007139E9"/>
    <w:rsid w:val="00733A4C"/>
    <w:rsid w:val="007446AF"/>
    <w:rsid w:val="007477AC"/>
    <w:rsid w:val="007E6923"/>
    <w:rsid w:val="007F2829"/>
    <w:rsid w:val="007F4CF5"/>
    <w:rsid w:val="0080767C"/>
    <w:rsid w:val="008146E8"/>
    <w:rsid w:val="00816C47"/>
    <w:rsid w:val="00820BE9"/>
    <w:rsid w:val="00823D59"/>
    <w:rsid w:val="00830704"/>
    <w:rsid w:val="00880FDC"/>
    <w:rsid w:val="008873A1"/>
    <w:rsid w:val="008A5B58"/>
    <w:rsid w:val="008B1FAF"/>
    <w:rsid w:val="008D4AAB"/>
    <w:rsid w:val="00924552"/>
    <w:rsid w:val="0094253F"/>
    <w:rsid w:val="009453F7"/>
    <w:rsid w:val="00946628"/>
    <w:rsid w:val="0095475F"/>
    <w:rsid w:val="00970E9B"/>
    <w:rsid w:val="00971A68"/>
    <w:rsid w:val="00980262"/>
    <w:rsid w:val="009854AE"/>
    <w:rsid w:val="009B441C"/>
    <w:rsid w:val="009B51F5"/>
    <w:rsid w:val="009B6BBC"/>
    <w:rsid w:val="009D21FE"/>
    <w:rsid w:val="009D2412"/>
    <w:rsid w:val="009D2CD0"/>
    <w:rsid w:val="00A06E6C"/>
    <w:rsid w:val="00A1207A"/>
    <w:rsid w:val="00A16022"/>
    <w:rsid w:val="00A4606B"/>
    <w:rsid w:val="00A50BC4"/>
    <w:rsid w:val="00A800CA"/>
    <w:rsid w:val="00A8208D"/>
    <w:rsid w:val="00A914D1"/>
    <w:rsid w:val="00AA0E98"/>
    <w:rsid w:val="00AB1A2C"/>
    <w:rsid w:val="00AD6AF8"/>
    <w:rsid w:val="00AE3AC6"/>
    <w:rsid w:val="00AF0442"/>
    <w:rsid w:val="00B044BA"/>
    <w:rsid w:val="00B061C5"/>
    <w:rsid w:val="00B17BFD"/>
    <w:rsid w:val="00B27D9F"/>
    <w:rsid w:val="00B53068"/>
    <w:rsid w:val="00B651B8"/>
    <w:rsid w:val="00B84478"/>
    <w:rsid w:val="00B9490C"/>
    <w:rsid w:val="00BA1D46"/>
    <w:rsid w:val="00BA3E09"/>
    <w:rsid w:val="00BB68D1"/>
    <w:rsid w:val="00BC78D6"/>
    <w:rsid w:val="00BD1073"/>
    <w:rsid w:val="00BE5304"/>
    <w:rsid w:val="00BF274D"/>
    <w:rsid w:val="00C14B80"/>
    <w:rsid w:val="00C52662"/>
    <w:rsid w:val="00C75F5B"/>
    <w:rsid w:val="00C84CEF"/>
    <w:rsid w:val="00C868A6"/>
    <w:rsid w:val="00C878B1"/>
    <w:rsid w:val="00C95772"/>
    <w:rsid w:val="00CA28C4"/>
    <w:rsid w:val="00CB0773"/>
    <w:rsid w:val="00CB240B"/>
    <w:rsid w:val="00CE00A7"/>
    <w:rsid w:val="00CE30E8"/>
    <w:rsid w:val="00CE6AA6"/>
    <w:rsid w:val="00D04415"/>
    <w:rsid w:val="00D62601"/>
    <w:rsid w:val="00D73920"/>
    <w:rsid w:val="00D91C32"/>
    <w:rsid w:val="00D93633"/>
    <w:rsid w:val="00D977C3"/>
    <w:rsid w:val="00DB0F85"/>
    <w:rsid w:val="00DB1E6D"/>
    <w:rsid w:val="00DC264A"/>
    <w:rsid w:val="00DD3D89"/>
    <w:rsid w:val="00E10D74"/>
    <w:rsid w:val="00E14029"/>
    <w:rsid w:val="00E15228"/>
    <w:rsid w:val="00E23E87"/>
    <w:rsid w:val="00E30DFA"/>
    <w:rsid w:val="00E41064"/>
    <w:rsid w:val="00E6780C"/>
    <w:rsid w:val="00E738E1"/>
    <w:rsid w:val="00E776CE"/>
    <w:rsid w:val="00EA0A24"/>
    <w:rsid w:val="00EA1938"/>
    <w:rsid w:val="00ED4F7C"/>
    <w:rsid w:val="00ED5626"/>
    <w:rsid w:val="00EF4C19"/>
    <w:rsid w:val="00F01B06"/>
    <w:rsid w:val="00F12EA2"/>
    <w:rsid w:val="00F15E5B"/>
    <w:rsid w:val="00F238CF"/>
    <w:rsid w:val="00F261B2"/>
    <w:rsid w:val="00F34043"/>
    <w:rsid w:val="00F64DB9"/>
    <w:rsid w:val="00F66746"/>
    <w:rsid w:val="00F93DD2"/>
    <w:rsid w:val="00F93E6F"/>
    <w:rsid w:val="00F9435D"/>
    <w:rsid w:val="00FA3AB3"/>
    <w:rsid w:val="00FB30CD"/>
    <w:rsid w:val="00FB588E"/>
    <w:rsid w:val="00FE64C7"/>
    <w:rsid w:val="00FF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  <w:style w:type="character" w:customStyle="1" w:styleId="z-label">
    <w:name w:val="z-label"/>
    <w:basedOn w:val="Fuentedeprrafopredeter"/>
    <w:rsid w:val="000A15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Pedro</cp:lastModifiedBy>
  <cp:revision>2</cp:revision>
  <cp:lastPrinted>2020-11-25T12:59:00Z</cp:lastPrinted>
  <dcterms:created xsi:type="dcterms:W3CDTF">2020-11-25T13:03:00Z</dcterms:created>
  <dcterms:modified xsi:type="dcterms:W3CDTF">2020-11-25T13:03:00Z</dcterms:modified>
</cp:coreProperties>
</file>