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4F540357" w:rsidR="00E87FA5" w:rsidRDefault="00E87FA5">
      <w:r w:rsidRPr="00B75629">
        <w:t xml:space="preserve">TRIM </w:t>
      </w:r>
      <w:r w:rsidR="0089525F">
        <w:t>IV</w:t>
      </w:r>
      <w:r w:rsidR="00F17B0E">
        <w:t xml:space="preserve"> </w:t>
      </w:r>
      <w:r w:rsidR="00036590">
        <w:t>202</w:t>
      </w:r>
      <w:r w:rsidR="00F94EBC">
        <w:t>1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77777777" w:rsidR="00295605" w:rsidRPr="00B75629" w:rsidRDefault="00966A5E" w:rsidP="00295605">
      <w:pPr>
        <w:jc w:val="both"/>
      </w:pPr>
      <w:r>
        <w:t xml:space="preserve">No se observan desvíos significativos, los desvíos leves existentes se corregirán 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D06F1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Matias compras</cp:lastModifiedBy>
  <cp:revision>7</cp:revision>
  <dcterms:created xsi:type="dcterms:W3CDTF">2021-02-11T12:33:00Z</dcterms:created>
  <dcterms:modified xsi:type="dcterms:W3CDTF">2022-02-07T15:57:00Z</dcterms:modified>
</cp:coreProperties>
</file>