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732F7A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A61059">
        <w:rPr>
          <w:rFonts w:ascii="Arial"/>
          <w:b/>
          <w:sz w:val="23"/>
        </w:rPr>
        <w:t>Tribunal</w:t>
      </w:r>
      <w:r w:rsidR="00A61059">
        <w:rPr>
          <w:rFonts w:ascii="Arial"/>
          <w:b/>
          <w:spacing w:val="8"/>
          <w:sz w:val="23"/>
        </w:rPr>
        <w:t xml:space="preserve"> </w:t>
      </w:r>
      <w:r w:rsidR="00A61059">
        <w:rPr>
          <w:rFonts w:ascii="Arial"/>
          <w:b/>
          <w:sz w:val="23"/>
        </w:rPr>
        <w:t>de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23"/>
        </w:rPr>
        <w:t>Cuentas</w:t>
      </w:r>
      <w:r w:rsidR="00A61059">
        <w:rPr>
          <w:rFonts w:ascii="Arial"/>
          <w:b/>
          <w:spacing w:val="9"/>
          <w:sz w:val="23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la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Provincia</w:t>
      </w:r>
      <w:r w:rsidR="00A61059">
        <w:rPr>
          <w:rFonts w:ascii="Arial"/>
          <w:b/>
          <w:spacing w:val="9"/>
          <w:sz w:val="19"/>
        </w:rPr>
        <w:t xml:space="preserve"> </w:t>
      </w:r>
      <w:r w:rsidR="00A61059">
        <w:rPr>
          <w:rFonts w:ascii="Arial"/>
          <w:b/>
          <w:sz w:val="19"/>
        </w:rPr>
        <w:t>de</w:t>
      </w:r>
      <w:r w:rsidR="00A61059">
        <w:rPr>
          <w:rFonts w:ascii="Arial"/>
          <w:b/>
          <w:spacing w:val="10"/>
          <w:sz w:val="19"/>
        </w:rPr>
        <w:t xml:space="preserve"> </w:t>
      </w:r>
      <w:r w:rsidR="00A61059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A61059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</w:t>
            </w:r>
            <w:r>
              <w:rPr>
                <w:rFonts w:ascii="Arial" w:hAns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Cámara</w:t>
            </w:r>
            <w:r>
              <w:rPr>
                <w:rFonts w:ascii="Arial" w:hAns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de</w:t>
            </w:r>
            <w:r>
              <w:rPr>
                <w:rFonts w:ascii="Arial" w:hAns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Senadores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010101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A61059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C7E3D">
              <w:rPr>
                <w:rFonts w:ascii="Arial"/>
                <w:b/>
                <w:w w:val="105"/>
                <w:sz w:val="21"/>
              </w:rPr>
              <w:t>2023</w:t>
            </w:r>
            <w:bookmarkStart w:id="0" w:name="_GoBack"/>
            <w:bookmarkEnd w:id="0"/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A61059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A61059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  <w:r w:rsidR="008C7CB8">
              <w:rPr>
                <w:rFonts w:ascii="Arial"/>
                <w:b/>
                <w:w w:val="102"/>
                <w:sz w:val="21"/>
              </w:rPr>
              <w:t>2</w:t>
            </w:r>
          </w:p>
        </w:tc>
        <w:tc>
          <w:tcPr>
            <w:tcW w:w="310" w:type="dxa"/>
          </w:tcPr>
          <w:p w:rsidR="00211965" w:rsidRPr="008A0AC5" w:rsidRDefault="00211965" w:rsidP="008A0AC5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Default="00F6071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A61059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A61059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A61059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8C7CB8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2</w:t>
            </w:r>
            <w:r w:rsidR="00A61059">
              <w:rPr>
                <w:sz w:val="19"/>
              </w:rPr>
              <w:t>°</w:t>
            </w:r>
            <w:r w:rsidR="00A61059">
              <w:rPr>
                <w:spacing w:val="10"/>
                <w:sz w:val="19"/>
              </w:rPr>
              <w:t xml:space="preserve"> </w:t>
            </w:r>
            <w:r w:rsidR="00A61059">
              <w:rPr>
                <w:sz w:val="19"/>
              </w:rPr>
              <w:t>Trimestre</w:t>
            </w:r>
            <w:r w:rsidR="00A61059">
              <w:rPr>
                <w:spacing w:val="13"/>
                <w:sz w:val="19"/>
              </w:rPr>
              <w:t xml:space="preserve"> </w:t>
            </w:r>
            <w:r w:rsidR="000C7E3D">
              <w:rPr>
                <w:sz w:val="19"/>
              </w:rPr>
              <w:t>2023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2A07B2" w:rsidRPr="002A07B2" w:rsidRDefault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2.200.238.751,98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67E9F" w:rsidRDefault="00A841BB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667E9F">
              <w:rPr>
                <w:rFonts w:ascii="Calibri" w:hAnsi="Calibri" w:cs="Calibri"/>
                <w:bCs/>
                <w:color w:val="000000"/>
                <w:sz w:val="20"/>
              </w:rPr>
              <w:t>1.212.751.396,09</w:t>
            </w:r>
          </w:p>
        </w:tc>
      </w:tr>
      <w:tr w:rsidR="002A07B2" w:rsidTr="00667E9F">
        <w:trPr>
          <w:trHeight w:val="354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85,22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67E9F" w:rsidRDefault="00A841BB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667E9F">
              <w:rPr>
                <w:rFonts w:ascii="Calibri" w:hAnsi="Calibri" w:cs="Calibri"/>
                <w:bCs/>
                <w:color w:val="000000"/>
                <w:sz w:val="20"/>
              </w:rPr>
              <w:t>93,78</w:t>
            </w:r>
          </w:p>
        </w:tc>
      </w:tr>
      <w:tr w:rsidR="002A07B2" w:rsidTr="00667E9F">
        <w:trPr>
          <w:trHeight w:val="357"/>
        </w:trPr>
        <w:tc>
          <w:tcPr>
            <w:tcW w:w="4973" w:type="dxa"/>
          </w:tcPr>
          <w:p w:rsidR="002A07B2" w:rsidRDefault="002A07B2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1,49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67E9F" w:rsidRDefault="00A841BB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667E9F">
              <w:rPr>
                <w:rFonts w:ascii="Calibri" w:hAnsi="Calibri" w:cs="Calibri"/>
                <w:bCs/>
                <w:color w:val="000000"/>
                <w:sz w:val="20"/>
              </w:rPr>
              <w:t>0,76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10,78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67E9F" w:rsidRDefault="00A841BB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667E9F">
              <w:rPr>
                <w:rFonts w:ascii="Calibri" w:hAnsi="Calibri" w:cs="Calibri"/>
                <w:bCs/>
                <w:color w:val="000000"/>
                <w:sz w:val="20"/>
              </w:rPr>
              <w:t>5,38</w:t>
            </w:r>
          </w:p>
        </w:tc>
      </w:tr>
      <w:tr w:rsidR="002A07B2" w:rsidTr="00667E9F">
        <w:trPr>
          <w:trHeight w:val="353"/>
        </w:trPr>
        <w:tc>
          <w:tcPr>
            <w:tcW w:w="4973" w:type="dxa"/>
          </w:tcPr>
          <w:p w:rsidR="002A07B2" w:rsidRDefault="002A07B2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Públicos, Bienes de Capital y Aporte para Inversión Pública</w:t>
            </w:r>
          </w:p>
        </w:tc>
        <w:tc>
          <w:tcPr>
            <w:tcW w:w="1908" w:type="dxa"/>
            <w:vAlign w:val="bottom"/>
          </w:tcPr>
          <w:p w:rsidR="002A07B2" w:rsidRPr="002A07B2" w:rsidRDefault="002A07B2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2A07B2">
              <w:rPr>
                <w:rFonts w:ascii="Calibri" w:hAnsi="Calibri" w:cs="Calibri"/>
                <w:bCs/>
                <w:color w:val="000000"/>
                <w:sz w:val="20"/>
              </w:rPr>
              <w:t>2,51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2A07B2" w:rsidRPr="00667E9F" w:rsidRDefault="00A841BB" w:rsidP="002A07B2">
            <w:pPr>
              <w:jc w:val="right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667E9F">
              <w:rPr>
                <w:rFonts w:ascii="Calibri" w:hAnsi="Calibri" w:cs="Calibri"/>
                <w:bCs/>
                <w:color w:val="000000"/>
                <w:sz w:val="20"/>
              </w:rPr>
              <w:t>0,08</w:t>
            </w:r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A61059">
      <w:pPr>
        <w:pStyle w:val="Ttulo1"/>
        <w:ind w:left="1097"/>
      </w:pPr>
      <w:r>
        <w:rPr>
          <w:spacing w:val="-1"/>
          <w:w w:val="105"/>
        </w:rPr>
        <w:lastRenderedPageBreak/>
        <w:t>Evelina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r>
        <w:rPr>
          <w:w w:val="105"/>
        </w:rPr>
        <w:t>Druetta</w:t>
      </w:r>
    </w:p>
    <w:p w:rsidR="00211965" w:rsidRDefault="00A61059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A61059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A61059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A61059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A61059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732F7A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A61059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90151"/>
    <w:rsid w:val="000C7E3D"/>
    <w:rsid w:val="00211965"/>
    <w:rsid w:val="002A07B2"/>
    <w:rsid w:val="003125FE"/>
    <w:rsid w:val="003C4B36"/>
    <w:rsid w:val="00455D8D"/>
    <w:rsid w:val="004F1F24"/>
    <w:rsid w:val="00667E9F"/>
    <w:rsid w:val="006D0004"/>
    <w:rsid w:val="00700903"/>
    <w:rsid w:val="00732F7A"/>
    <w:rsid w:val="007E56AB"/>
    <w:rsid w:val="00872808"/>
    <w:rsid w:val="008A0AC5"/>
    <w:rsid w:val="008C7CB8"/>
    <w:rsid w:val="00A61059"/>
    <w:rsid w:val="00A841BB"/>
    <w:rsid w:val="00A87CE8"/>
    <w:rsid w:val="00AB6AC6"/>
    <w:rsid w:val="00EB26ED"/>
    <w:rsid w:val="00F60714"/>
    <w:rsid w:val="00F8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2</cp:revision>
  <cp:lastPrinted>2023-05-29T14:14:00Z</cp:lastPrinted>
  <dcterms:created xsi:type="dcterms:W3CDTF">2023-08-28T17:34:00Z</dcterms:created>
  <dcterms:modified xsi:type="dcterms:W3CDTF">2023-08-28T17:34:00Z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