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0209C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</w:t>
      </w:r>
      <w:r w:rsidR="00DF31DA">
        <w:rPr>
          <w:rFonts w:ascii="Arial" w:hAnsi="Arial" w:cs="Arial"/>
          <w:b/>
        </w:rPr>
        <w:t>3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11568C" w:rsidRDefault="0011568C" w:rsidP="0011568C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>ejecución en la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 w:rsidR="00AA1E50">
        <w:rPr>
          <w:rFonts w:ascii="Arial" w:hAnsi="Arial" w:cs="Arial"/>
        </w:rPr>
        <w:t xml:space="preserve">y locación de servicios </w:t>
      </w:r>
      <w:r>
        <w:rPr>
          <w:rFonts w:ascii="Arial" w:hAnsi="Arial" w:cs="Arial"/>
        </w:rPr>
        <w:t>se cubri</w:t>
      </w:r>
      <w:r w:rsidR="004963F4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los saldos negativos a fin de año, no pudiéndose corregir con anterioridad el desvío. </w:t>
      </w:r>
    </w:p>
    <w:p w:rsidR="0087027D" w:rsidRDefault="0087027D" w:rsidP="0087027D">
      <w:pPr>
        <w:pStyle w:val="Sangradetextonormal"/>
        <w:jc w:val="both"/>
        <w:rPr>
          <w:rFonts w:ascii="Arial" w:hAnsi="Arial" w:cs="Arial"/>
        </w:rPr>
      </w:pPr>
    </w:p>
    <w:p w:rsidR="004963F4" w:rsidRDefault="006F3E84" w:rsidP="004963F4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partida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209C6">
        <w:rPr>
          <w:rFonts w:ascii="Arial" w:hAnsi="Arial" w:cs="Arial"/>
        </w:rPr>
        <w:t>s</w:t>
      </w:r>
      <w:r>
        <w:rPr>
          <w:rFonts w:ascii="Arial" w:hAnsi="Arial" w:cs="Arial"/>
        </w:rPr>
        <w:t>obre-ejecutada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durante todo el ejercicio 20</w:t>
      </w:r>
      <w:r w:rsidR="007C5140">
        <w:rPr>
          <w:rFonts w:ascii="Arial" w:hAnsi="Arial" w:cs="Arial"/>
        </w:rPr>
        <w:t>2</w:t>
      </w:r>
      <w:r w:rsidR="00DF31DA">
        <w:rPr>
          <w:rFonts w:ascii="Arial" w:hAnsi="Arial" w:cs="Arial"/>
        </w:rPr>
        <w:t>3</w:t>
      </w:r>
      <w:r w:rsidR="000209C6">
        <w:rPr>
          <w:rFonts w:ascii="Arial" w:hAnsi="Arial" w:cs="Arial"/>
        </w:rPr>
        <w:t xml:space="preserve"> se d</w:t>
      </w:r>
      <w:r>
        <w:rPr>
          <w:rFonts w:ascii="Arial" w:hAnsi="Arial" w:cs="Arial"/>
        </w:rPr>
        <w:t>ebi</w:t>
      </w:r>
      <w:r w:rsidR="000209C6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a l</w:t>
      </w:r>
      <w:r w:rsidR="007C5140">
        <w:rPr>
          <w:rFonts w:ascii="Arial" w:hAnsi="Arial" w:cs="Arial"/>
        </w:rPr>
        <w:t>os</w:t>
      </w:r>
      <w:r w:rsidR="004963F4">
        <w:rPr>
          <w:rFonts w:ascii="Arial" w:hAnsi="Arial" w:cs="Arial"/>
        </w:rPr>
        <w:t xml:space="preserve"> refuerzos presupuestarios realizados por el Ministerio de Hacienda</w:t>
      </w:r>
      <w:r w:rsidR="00DF31DA">
        <w:rPr>
          <w:rFonts w:ascii="Arial" w:hAnsi="Arial" w:cs="Arial"/>
        </w:rPr>
        <w:t xml:space="preserve"> y a incrementos por mayor recaudación de recursos propios</w:t>
      </w:r>
      <w:bookmarkStart w:id="0" w:name="_GoBack"/>
      <w:bookmarkEnd w:id="0"/>
      <w:r w:rsidR="004963F4">
        <w:rPr>
          <w:rFonts w:ascii="Arial" w:hAnsi="Arial" w:cs="Arial"/>
        </w:rPr>
        <w:t>.</w:t>
      </w:r>
    </w:p>
    <w:p w:rsidR="0087027D" w:rsidRDefault="0087027D" w:rsidP="0087027D">
      <w:pPr>
        <w:jc w:val="both"/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080" w:rsidRDefault="00423080" w:rsidP="000457F5">
      <w:pPr>
        <w:spacing w:after="0" w:line="240" w:lineRule="auto"/>
      </w:pPr>
      <w:r>
        <w:separator/>
      </w:r>
    </w:p>
  </w:endnote>
  <w:endnote w:type="continuationSeparator" w:id="0">
    <w:p w:rsidR="00423080" w:rsidRDefault="00423080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080" w:rsidRDefault="00423080" w:rsidP="000457F5">
      <w:pPr>
        <w:spacing w:after="0" w:line="240" w:lineRule="auto"/>
      </w:pPr>
      <w:r>
        <w:separator/>
      </w:r>
    </w:p>
  </w:footnote>
  <w:footnote w:type="continuationSeparator" w:id="0">
    <w:p w:rsidR="00423080" w:rsidRDefault="00423080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423080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BA7AAD"/>
    <w:rsid w:val="00BC1D76"/>
    <w:rsid w:val="00BE1231"/>
    <w:rsid w:val="00C724B8"/>
    <w:rsid w:val="00D41D59"/>
    <w:rsid w:val="00D609A3"/>
    <w:rsid w:val="00DF31DA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98F7D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2024-02-15T17:43:00Z</dcterms:created>
  <dcterms:modified xsi:type="dcterms:W3CDTF">2024-02-15T17:43:00Z</dcterms:modified>
</cp:coreProperties>
</file>