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3B5" w:rsidRPr="00A66AC9" w:rsidRDefault="003045C4" w:rsidP="00A66AC9">
      <w:pPr>
        <w:spacing w:line="360" w:lineRule="auto"/>
        <w:jc w:val="both"/>
        <w:rPr>
          <w:rFonts w:cstheme="minorHAnsi"/>
        </w:rPr>
      </w:pPr>
      <w:r w:rsidRPr="00A66AC9">
        <w:rPr>
          <w:rFonts w:cstheme="minorHAnsi"/>
          <w:b/>
        </w:rPr>
        <w:t xml:space="preserve">DISCURSO </w:t>
      </w:r>
      <w:r w:rsidR="00780416" w:rsidRPr="00A66AC9">
        <w:rPr>
          <w:rFonts w:cstheme="minorHAnsi"/>
          <w:b/>
        </w:rPr>
        <w:t xml:space="preserve">FIESTA NACIONAL DE LA GANADERÍA DE ZONAS </w:t>
      </w:r>
      <w:r w:rsidR="00304585" w:rsidRPr="00A66AC9">
        <w:rPr>
          <w:rFonts w:cstheme="minorHAnsi"/>
          <w:b/>
        </w:rPr>
        <w:t>Á</w:t>
      </w:r>
      <w:r w:rsidR="00780416" w:rsidRPr="00A66AC9">
        <w:rPr>
          <w:rFonts w:cstheme="minorHAnsi"/>
          <w:b/>
        </w:rPr>
        <w:t>RIDAS. GENERAL ALVEAR 2021.</w:t>
      </w:r>
    </w:p>
    <w:p w:rsidR="00A66AC9" w:rsidRPr="00A66AC9" w:rsidRDefault="00A66AC9" w:rsidP="006B3994">
      <w:pPr>
        <w:spacing w:before="200" w:line="360" w:lineRule="auto"/>
        <w:jc w:val="both"/>
        <w:rPr>
          <w:rFonts w:cstheme="minorHAnsi"/>
          <w:sz w:val="27"/>
          <w:szCs w:val="27"/>
        </w:rPr>
      </w:pPr>
      <w:bookmarkStart w:id="0" w:name="_GoBack"/>
      <w:bookmarkEnd w:id="0"/>
    </w:p>
    <w:p w:rsidR="004A1CBE" w:rsidRPr="00A66AC9" w:rsidRDefault="003A23B5" w:rsidP="006B3994">
      <w:pPr>
        <w:spacing w:before="200" w:line="360" w:lineRule="auto"/>
        <w:jc w:val="both"/>
        <w:rPr>
          <w:rFonts w:cstheme="minorHAnsi"/>
          <w:sz w:val="27"/>
          <w:szCs w:val="27"/>
        </w:rPr>
      </w:pPr>
      <w:r w:rsidRPr="00A66AC9">
        <w:rPr>
          <w:rFonts w:cstheme="minorHAnsi"/>
          <w:sz w:val="27"/>
          <w:szCs w:val="27"/>
        </w:rPr>
        <w:t>Buenos días.</w:t>
      </w:r>
    </w:p>
    <w:p w:rsidR="00533931" w:rsidRPr="00A66AC9" w:rsidRDefault="00526DC0" w:rsidP="006B3994">
      <w:pPr>
        <w:spacing w:before="200" w:line="360" w:lineRule="auto"/>
        <w:jc w:val="both"/>
        <w:rPr>
          <w:rFonts w:cstheme="minorHAnsi"/>
          <w:sz w:val="27"/>
          <w:szCs w:val="27"/>
        </w:rPr>
      </w:pPr>
      <w:r w:rsidRPr="00A66AC9">
        <w:rPr>
          <w:rFonts w:cstheme="minorHAnsi"/>
          <w:sz w:val="27"/>
          <w:szCs w:val="27"/>
        </w:rPr>
        <w:t>Es</w:t>
      </w:r>
      <w:r w:rsidR="003A23B5" w:rsidRPr="00A66AC9">
        <w:rPr>
          <w:rFonts w:cstheme="minorHAnsi"/>
          <w:sz w:val="27"/>
          <w:szCs w:val="27"/>
        </w:rPr>
        <w:t xml:space="preserve"> muy gratificante volver a </w:t>
      </w:r>
      <w:r w:rsidR="009B0632" w:rsidRPr="00A66AC9">
        <w:rPr>
          <w:rFonts w:cstheme="minorHAnsi"/>
          <w:sz w:val="27"/>
          <w:szCs w:val="27"/>
        </w:rPr>
        <w:t>estar aquí</w:t>
      </w:r>
      <w:r w:rsidR="00374E42" w:rsidRPr="00A66AC9">
        <w:rPr>
          <w:rFonts w:cstheme="minorHAnsi"/>
          <w:sz w:val="27"/>
          <w:szCs w:val="27"/>
        </w:rPr>
        <w:t>.</w:t>
      </w:r>
      <w:r w:rsidR="004A1CBE" w:rsidRPr="00A66AC9">
        <w:rPr>
          <w:rFonts w:cstheme="minorHAnsi"/>
          <w:sz w:val="27"/>
          <w:szCs w:val="27"/>
        </w:rPr>
        <w:t xml:space="preserve"> Quiero saludar al pueblo de General Alvear, particularmente al clúster ganadero,</w:t>
      </w:r>
      <w:r w:rsidR="009B0632" w:rsidRPr="00A66AC9">
        <w:rPr>
          <w:rFonts w:cstheme="minorHAnsi"/>
          <w:sz w:val="27"/>
          <w:szCs w:val="27"/>
        </w:rPr>
        <w:t xml:space="preserve"> </w:t>
      </w:r>
      <w:r w:rsidR="002F122E" w:rsidRPr="00A66AC9">
        <w:rPr>
          <w:rFonts w:cstheme="minorHAnsi"/>
          <w:sz w:val="27"/>
          <w:szCs w:val="27"/>
        </w:rPr>
        <w:t>a</w:t>
      </w:r>
      <w:r w:rsidR="009B0632" w:rsidRPr="00A66AC9">
        <w:rPr>
          <w:rFonts w:cstheme="minorHAnsi"/>
          <w:sz w:val="27"/>
          <w:szCs w:val="27"/>
        </w:rPr>
        <w:t xml:space="preserve"> </w:t>
      </w:r>
      <w:r w:rsidR="00345547" w:rsidRPr="00A66AC9">
        <w:rPr>
          <w:rFonts w:cstheme="minorHAnsi"/>
          <w:sz w:val="27"/>
          <w:szCs w:val="27"/>
        </w:rPr>
        <w:t xml:space="preserve">los miembros de la Cámara de Comercio, Industria, Agricultura y Ganadería, </w:t>
      </w:r>
      <w:r w:rsidR="00AA281E" w:rsidRPr="00A66AC9">
        <w:rPr>
          <w:rFonts w:cstheme="minorHAnsi"/>
          <w:sz w:val="27"/>
          <w:szCs w:val="27"/>
        </w:rPr>
        <w:t>en la persona de</w:t>
      </w:r>
      <w:r w:rsidR="00AA281E" w:rsidRPr="00A66AC9">
        <w:rPr>
          <w:rFonts w:cstheme="minorHAnsi"/>
          <w:sz w:val="27"/>
          <w:szCs w:val="27"/>
        </w:rPr>
        <w:t xml:space="preserve"> </w:t>
      </w:r>
      <w:r w:rsidR="00345547" w:rsidRPr="00A66AC9">
        <w:rPr>
          <w:rFonts w:cstheme="minorHAnsi"/>
          <w:sz w:val="27"/>
          <w:szCs w:val="27"/>
        </w:rPr>
        <w:t xml:space="preserve">su presidente, Andrés </w:t>
      </w:r>
      <w:proofErr w:type="spellStart"/>
      <w:r w:rsidR="00345547" w:rsidRPr="00A66AC9">
        <w:rPr>
          <w:rFonts w:cstheme="minorHAnsi"/>
          <w:sz w:val="27"/>
          <w:szCs w:val="27"/>
        </w:rPr>
        <w:t>Vavrik</w:t>
      </w:r>
      <w:proofErr w:type="spellEnd"/>
      <w:r w:rsidR="00345547" w:rsidRPr="00A66AC9">
        <w:rPr>
          <w:rFonts w:cstheme="minorHAnsi"/>
          <w:sz w:val="27"/>
          <w:szCs w:val="27"/>
        </w:rPr>
        <w:t xml:space="preserve">, </w:t>
      </w:r>
      <w:r w:rsidR="004A1CBE" w:rsidRPr="00A66AC9">
        <w:rPr>
          <w:rFonts w:cstheme="minorHAnsi"/>
          <w:sz w:val="27"/>
          <w:szCs w:val="27"/>
        </w:rPr>
        <w:t>a</w:t>
      </w:r>
      <w:r w:rsidRPr="00A66AC9">
        <w:rPr>
          <w:rFonts w:cstheme="minorHAnsi"/>
          <w:sz w:val="27"/>
          <w:szCs w:val="27"/>
        </w:rPr>
        <w:t xml:space="preserve">l señor intendente Walter </w:t>
      </w:r>
      <w:proofErr w:type="spellStart"/>
      <w:r w:rsidRPr="00A66AC9">
        <w:rPr>
          <w:rFonts w:cstheme="minorHAnsi"/>
          <w:sz w:val="27"/>
          <w:szCs w:val="27"/>
        </w:rPr>
        <w:t>Marcolini</w:t>
      </w:r>
      <w:proofErr w:type="spellEnd"/>
      <w:r w:rsidRPr="00A66AC9">
        <w:rPr>
          <w:rFonts w:cstheme="minorHAnsi"/>
          <w:sz w:val="27"/>
          <w:szCs w:val="27"/>
        </w:rPr>
        <w:t>, a los legisladores</w:t>
      </w:r>
      <w:r w:rsidR="009B0632" w:rsidRPr="00A66AC9">
        <w:rPr>
          <w:rFonts w:cstheme="minorHAnsi"/>
          <w:sz w:val="27"/>
          <w:szCs w:val="27"/>
        </w:rPr>
        <w:t>,</w:t>
      </w:r>
      <w:r w:rsidRPr="00A66AC9">
        <w:rPr>
          <w:rFonts w:cstheme="minorHAnsi"/>
          <w:sz w:val="27"/>
          <w:szCs w:val="27"/>
        </w:rPr>
        <w:t xml:space="preserve"> concejales</w:t>
      </w:r>
      <w:r w:rsidR="00372A59" w:rsidRPr="00A66AC9">
        <w:rPr>
          <w:rFonts w:cstheme="minorHAnsi"/>
          <w:sz w:val="27"/>
          <w:szCs w:val="27"/>
        </w:rPr>
        <w:t>,</w:t>
      </w:r>
      <w:r w:rsidRPr="00A66AC9">
        <w:rPr>
          <w:rFonts w:cstheme="minorHAnsi"/>
          <w:sz w:val="27"/>
          <w:szCs w:val="27"/>
        </w:rPr>
        <w:t xml:space="preserve"> demás autoridades</w:t>
      </w:r>
      <w:r w:rsidR="009B0632" w:rsidRPr="00A66AC9">
        <w:rPr>
          <w:rFonts w:cstheme="minorHAnsi"/>
          <w:sz w:val="27"/>
          <w:szCs w:val="27"/>
        </w:rPr>
        <w:t xml:space="preserve"> e invitados</w:t>
      </w:r>
      <w:r w:rsidRPr="00A66AC9">
        <w:rPr>
          <w:rFonts w:cstheme="minorHAnsi"/>
          <w:sz w:val="27"/>
          <w:szCs w:val="27"/>
        </w:rPr>
        <w:t xml:space="preserve"> que nos acompañan hoy.</w:t>
      </w:r>
      <w:r w:rsidR="0029109D" w:rsidRPr="00A66AC9">
        <w:rPr>
          <w:rFonts w:cstheme="minorHAnsi"/>
          <w:sz w:val="27"/>
          <w:szCs w:val="27"/>
        </w:rPr>
        <w:t xml:space="preserve"> </w:t>
      </w:r>
    </w:p>
    <w:p w:rsidR="0067102A" w:rsidRPr="00A66AC9" w:rsidRDefault="003A23B5" w:rsidP="006B3994">
      <w:pPr>
        <w:spacing w:before="200" w:line="360" w:lineRule="auto"/>
        <w:jc w:val="both"/>
        <w:rPr>
          <w:rFonts w:cstheme="minorHAnsi"/>
          <w:sz w:val="27"/>
          <w:szCs w:val="27"/>
        </w:rPr>
      </w:pPr>
      <w:r w:rsidRPr="00A66AC9">
        <w:rPr>
          <w:rFonts w:cstheme="minorHAnsi"/>
          <w:sz w:val="27"/>
          <w:szCs w:val="27"/>
        </w:rPr>
        <w:t>Recuperar el marco presencial</w:t>
      </w:r>
      <w:r w:rsidR="00374E42" w:rsidRPr="00A66AC9">
        <w:rPr>
          <w:rFonts w:cstheme="minorHAnsi"/>
          <w:sz w:val="27"/>
          <w:szCs w:val="27"/>
        </w:rPr>
        <w:t xml:space="preserve"> de esta </w:t>
      </w:r>
      <w:r w:rsidR="00E50F69" w:rsidRPr="00A66AC9">
        <w:rPr>
          <w:rFonts w:cstheme="minorHAnsi"/>
          <w:sz w:val="27"/>
          <w:szCs w:val="27"/>
        </w:rPr>
        <w:t xml:space="preserve">hermosa </w:t>
      </w:r>
      <w:r w:rsidR="00374E42" w:rsidRPr="00A66AC9">
        <w:rPr>
          <w:rFonts w:cstheme="minorHAnsi"/>
          <w:sz w:val="27"/>
          <w:szCs w:val="27"/>
        </w:rPr>
        <w:t>fiesta</w:t>
      </w:r>
      <w:r w:rsidR="00DC10B0" w:rsidRPr="00A66AC9">
        <w:rPr>
          <w:rFonts w:cstheme="minorHAnsi"/>
          <w:sz w:val="27"/>
          <w:szCs w:val="27"/>
        </w:rPr>
        <w:t xml:space="preserve"> tradicional, </w:t>
      </w:r>
      <w:r w:rsidRPr="00A66AC9">
        <w:rPr>
          <w:rFonts w:cstheme="minorHAnsi"/>
          <w:sz w:val="27"/>
          <w:szCs w:val="27"/>
        </w:rPr>
        <w:t xml:space="preserve">a la par </w:t>
      </w:r>
      <w:r w:rsidR="009B0632" w:rsidRPr="00A66AC9">
        <w:rPr>
          <w:rFonts w:cstheme="minorHAnsi"/>
          <w:sz w:val="27"/>
          <w:szCs w:val="27"/>
        </w:rPr>
        <w:t xml:space="preserve">de </w:t>
      </w:r>
      <w:r w:rsidRPr="00A66AC9">
        <w:rPr>
          <w:rFonts w:cstheme="minorHAnsi"/>
          <w:sz w:val="27"/>
          <w:szCs w:val="27"/>
        </w:rPr>
        <w:t>ser una celebración</w:t>
      </w:r>
      <w:r w:rsidR="005C0DD1" w:rsidRPr="00A66AC9">
        <w:rPr>
          <w:rFonts w:cstheme="minorHAnsi"/>
          <w:sz w:val="27"/>
          <w:szCs w:val="27"/>
        </w:rPr>
        <w:t xml:space="preserve"> </w:t>
      </w:r>
      <w:r w:rsidR="009B0632" w:rsidRPr="00A66AC9">
        <w:rPr>
          <w:rFonts w:cstheme="minorHAnsi"/>
          <w:sz w:val="27"/>
          <w:szCs w:val="27"/>
        </w:rPr>
        <w:t>por</w:t>
      </w:r>
      <w:r w:rsidR="005C0DD1" w:rsidRPr="00A66AC9">
        <w:rPr>
          <w:rFonts w:cstheme="minorHAnsi"/>
          <w:sz w:val="27"/>
          <w:szCs w:val="27"/>
        </w:rPr>
        <w:t xml:space="preserve">que marca </w:t>
      </w:r>
      <w:r w:rsidR="004543A9" w:rsidRPr="00A66AC9">
        <w:rPr>
          <w:rFonts w:cstheme="minorHAnsi"/>
          <w:sz w:val="27"/>
          <w:szCs w:val="27"/>
        </w:rPr>
        <w:t>un</w:t>
      </w:r>
      <w:r w:rsidR="000436F2" w:rsidRPr="00A66AC9">
        <w:rPr>
          <w:rFonts w:cstheme="minorHAnsi"/>
          <w:sz w:val="27"/>
          <w:szCs w:val="27"/>
        </w:rPr>
        <w:t xml:space="preserve"> </w:t>
      </w:r>
      <w:r w:rsidR="009B0632" w:rsidRPr="00A66AC9">
        <w:rPr>
          <w:rFonts w:cstheme="minorHAnsi"/>
          <w:sz w:val="27"/>
          <w:szCs w:val="27"/>
        </w:rPr>
        <w:t>acercamiento</w:t>
      </w:r>
      <w:r w:rsidR="003703C8" w:rsidRPr="00A66AC9">
        <w:rPr>
          <w:rFonts w:cstheme="minorHAnsi"/>
          <w:sz w:val="27"/>
          <w:szCs w:val="27"/>
        </w:rPr>
        <w:t xml:space="preserve"> </w:t>
      </w:r>
      <w:r w:rsidR="009B0632" w:rsidRPr="00A66AC9">
        <w:rPr>
          <w:rFonts w:cstheme="minorHAnsi"/>
          <w:sz w:val="27"/>
          <w:szCs w:val="27"/>
        </w:rPr>
        <w:t xml:space="preserve">palpable </w:t>
      </w:r>
      <w:r w:rsidR="000436F2" w:rsidRPr="00A66AC9">
        <w:rPr>
          <w:rFonts w:cstheme="minorHAnsi"/>
          <w:sz w:val="27"/>
          <w:szCs w:val="27"/>
        </w:rPr>
        <w:t>a la normalidad</w:t>
      </w:r>
      <w:r w:rsidR="00E50F69" w:rsidRPr="00A66AC9">
        <w:rPr>
          <w:rFonts w:cstheme="minorHAnsi"/>
          <w:sz w:val="27"/>
          <w:szCs w:val="27"/>
        </w:rPr>
        <w:t>, requiere</w:t>
      </w:r>
      <w:r w:rsidR="009B0632" w:rsidRPr="00A66AC9">
        <w:rPr>
          <w:rFonts w:cstheme="minorHAnsi"/>
          <w:sz w:val="27"/>
          <w:szCs w:val="27"/>
        </w:rPr>
        <w:t xml:space="preserve"> la justeza de</w:t>
      </w:r>
      <w:r w:rsidR="00E50F69" w:rsidRPr="00A66AC9">
        <w:rPr>
          <w:rFonts w:cstheme="minorHAnsi"/>
          <w:sz w:val="27"/>
          <w:szCs w:val="27"/>
        </w:rPr>
        <w:t xml:space="preserve"> recordar con </w:t>
      </w:r>
      <w:r w:rsidR="00374E42" w:rsidRPr="00A66AC9">
        <w:rPr>
          <w:rFonts w:cstheme="minorHAnsi"/>
          <w:sz w:val="27"/>
          <w:szCs w:val="27"/>
        </w:rPr>
        <w:t xml:space="preserve">respeto </w:t>
      </w:r>
      <w:r w:rsidR="00E50F69" w:rsidRPr="00A66AC9">
        <w:rPr>
          <w:rFonts w:cstheme="minorHAnsi"/>
          <w:sz w:val="27"/>
          <w:szCs w:val="27"/>
        </w:rPr>
        <w:t>a</w:t>
      </w:r>
      <w:r w:rsidR="00374E42" w:rsidRPr="00A66AC9">
        <w:rPr>
          <w:rFonts w:cstheme="minorHAnsi"/>
          <w:sz w:val="27"/>
          <w:szCs w:val="27"/>
        </w:rPr>
        <w:t xml:space="preserve"> quienes</w:t>
      </w:r>
      <w:r w:rsidR="009B0632" w:rsidRPr="00A66AC9">
        <w:rPr>
          <w:rFonts w:cstheme="minorHAnsi"/>
          <w:sz w:val="27"/>
          <w:szCs w:val="27"/>
        </w:rPr>
        <w:t xml:space="preserve"> por la pandemia</w:t>
      </w:r>
      <w:r w:rsidR="00374E42" w:rsidRPr="00A66AC9">
        <w:rPr>
          <w:rFonts w:cstheme="minorHAnsi"/>
          <w:sz w:val="27"/>
          <w:szCs w:val="27"/>
        </w:rPr>
        <w:t xml:space="preserve"> </w:t>
      </w:r>
      <w:r w:rsidR="000436F2" w:rsidRPr="00A66AC9">
        <w:rPr>
          <w:rFonts w:cstheme="minorHAnsi"/>
          <w:sz w:val="27"/>
          <w:szCs w:val="27"/>
        </w:rPr>
        <w:t xml:space="preserve">no </w:t>
      </w:r>
      <w:r w:rsidR="009B0632" w:rsidRPr="00A66AC9">
        <w:rPr>
          <w:rFonts w:cstheme="minorHAnsi"/>
          <w:sz w:val="27"/>
          <w:szCs w:val="27"/>
        </w:rPr>
        <w:t>pueden estar físicamente con nosotros</w:t>
      </w:r>
      <w:r w:rsidR="000436F2" w:rsidRPr="00A66AC9">
        <w:rPr>
          <w:rFonts w:cstheme="minorHAnsi"/>
          <w:sz w:val="27"/>
          <w:szCs w:val="27"/>
        </w:rPr>
        <w:t>.</w:t>
      </w:r>
      <w:r w:rsidR="00374E42" w:rsidRPr="00A66AC9">
        <w:rPr>
          <w:rFonts w:cstheme="minorHAnsi"/>
          <w:sz w:val="27"/>
          <w:szCs w:val="27"/>
        </w:rPr>
        <w:t xml:space="preserve"> Por eso</w:t>
      </w:r>
      <w:r w:rsidR="005E7D36" w:rsidRPr="00A66AC9">
        <w:rPr>
          <w:rFonts w:cstheme="minorHAnsi"/>
          <w:sz w:val="27"/>
          <w:szCs w:val="27"/>
        </w:rPr>
        <w:t>,</w:t>
      </w:r>
      <w:r w:rsidR="00374E42" w:rsidRPr="00A66AC9">
        <w:rPr>
          <w:rFonts w:cstheme="minorHAnsi"/>
          <w:sz w:val="27"/>
          <w:szCs w:val="27"/>
        </w:rPr>
        <w:t xml:space="preserve"> quiero comenzar </w:t>
      </w:r>
      <w:r w:rsidR="000436F2" w:rsidRPr="00A66AC9">
        <w:rPr>
          <w:rFonts w:cstheme="minorHAnsi"/>
          <w:sz w:val="27"/>
          <w:szCs w:val="27"/>
        </w:rPr>
        <w:t>envi</w:t>
      </w:r>
      <w:r w:rsidR="00E50F69" w:rsidRPr="00A66AC9">
        <w:rPr>
          <w:rFonts w:cstheme="minorHAnsi"/>
          <w:sz w:val="27"/>
          <w:szCs w:val="27"/>
        </w:rPr>
        <w:t>a</w:t>
      </w:r>
      <w:r w:rsidR="000436F2" w:rsidRPr="00A66AC9">
        <w:rPr>
          <w:rFonts w:cstheme="minorHAnsi"/>
          <w:sz w:val="27"/>
          <w:szCs w:val="27"/>
        </w:rPr>
        <w:t>ndo</w:t>
      </w:r>
      <w:r w:rsidR="00374E42" w:rsidRPr="00A66AC9">
        <w:rPr>
          <w:rFonts w:cstheme="minorHAnsi"/>
          <w:sz w:val="27"/>
          <w:szCs w:val="27"/>
        </w:rPr>
        <w:t xml:space="preserve"> un</w:t>
      </w:r>
      <w:r w:rsidR="005C0DD1" w:rsidRPr="00A66AC9">
        <w:rPr>
          <w:rFonts w:cstheme="minorHAnsi"/>
          <w:sz w:val="27"/>
          <w:szCs w:val="27"/>
        </w:rPr>
        <w:t xml:space="preserve"> abrazo</w:t>
      </w:r>
      <w:r w:rsidR="00E50F69" w:rsidRPr="00A66AC9">
        <w:rPr>
          <w:rFonts w:cstheme="minorHAnsi"/>
          <w:sz w:val="27"/>
          <w:szCs w:val="27"/>
        </w:rPr>
        <w:t xml:space="preserve"> sentido</w:t>
      </w:r>
      <w:r w:rsidR="005C0DD1" w:rsidRPr="00A66AC9">
        <w:rPr>
          <w:rFonts w:cstheme="minorHAnsi"/>
          <w:sz w:val="27"/>
          <w:szCs w:val="27"/>
        </w:rPr>
        <w:t xml:space="preserve"> a </w:t>
      </w:r>
      <w:r w:rsidR="003703C8" w:rsidRPr="00A66AC9">
        <w:rPr>
          <w:rFonts w:cstheme="minorHAnsi"/>
          <w:sz w:val="27"/>
          <w:szCs w:val="27"/>
        </w:rPr>
        <w:t>sus</w:t>
      </w:r>
      <w:r w:rsidR="005C0DD1" w:rsidRPr="00A66AC9">
        <w:rPr>
          <w:rFonts w:cstheme="minorHAnsi"/>
          <w:sz w:val="27"/>
          <w:szCs w:val="27"/>
        </w:rPr>
        <w:t xml:space="preserve"> familias y</w:t>
      </w:r>
      <w:r w:rsidR="00374E42" w:rsidRPr="00A66AC9">
        <w:rPr>
          <w:rFonts w:cstheme="minorHAnsi"/>
          <w:sz w:val="27"/>
          <w:szCs w:val="27"/>
        </w:rPr>
        <w:t>, naturalmente,</w:t>
      </w:r>
      <w:r w:rsidR="005C0DD1" w:rsidRPr="00A66AC9">
        <w:rPr>
          <w:rFonts w:cstheme="minorHAnsi"/>
          <w:sz w:val="27"/>
          <w:szCs w:val="27"/>
        </w:rPr>
        <w:t xml:space="preserve"> </w:t>
      </w:r>
      <w:r w:rsidR="000436F2" w:rsidRPr="00A66AC9">
        <w:rPr>
          <w:rFonts w:cstheme="minorHAnsi"/>
          <w:sz w:val="27"/>
          <w:szCs w:val="27"/>
        </w:rPr>
        <w:t xml:space="preserve">quiero resaltar en nombre del pueblo de Mendoza </w:t>
      </w:r>
      <w:r w:rsidR="00372A59" w:rsidRPr="00A66AC9">
        <w:rPr>
          <w:rFonts w:cstheme="minorHAnsi"/>
          <w:sz w:val="27"/>
          <w:szCs w:val="27"/>
        </w:rPr>
        <w:t>el</w:t>
      </w:r>
      <w:r w:rsidR="005C0DD1" w:rsidRPr="00A66AC9">
        <w:rPr>
          <w:rFonts w:cstheme="minorHAnsi"/>
          <w:sz w:val="27"/>
          <w:szCs w:val="27"/>
        </w:rPr>
        <w:t xml:space="preserve"> agradecimiento </w:t>
      </w:r>
      <w:r w:rsidR="00374E42" w:rsidRPr="00A66AC9">
        <w:rPr>
          <w:rFonts w:cstheme="minorHAnsi"/>
          <w:sz w:val="27"/>
          <w:szCs w:val="27"/>
        </w:rPr>
        <w:t>a</w:t>
      </w:r>
      <w:r w:rsidR="005C0DD1" w:rsidRPr="00A66AC9">
        <w:rPr>
          <w:rFonts w:cstheme="minorHAnsi"/>
          <w:sz w:val="27"/>
          <w:szCs w:val="27"/>
        </w:rPr>
        <w:t xml:space="preserve"> todos los trabajadores que cont</w:t>
      </w:r>
      <w:r w:rsidR="00374E42" w:rsidRPr="00A66AC9">
        <w:rPr>
          <w:rFonts w:cstheme="minorHAnsi"/>
          <w:sz w:val="27"/>
          <w:szCs w:val="27"/>
        </w:rPr>
        <w:t xml:space="preserve">ribuyeron a mitigar los efectos de la pandemia. </w:t>
      </w:r>
    </w:p>
    <w:p w:rsidR="003A23B5" w:rsidRPr="00A66AC9" w:rsidRDefault="003703C8" w:rsidP="006B3994">
      <w:pPr>
        <w:spacing w:before="200" w:line="360" w:lineRule="auto"/>
        <w:jc w:val="both"/>
        <w:rPr>
          <w:rFonts w:cstheme="minorHAnsi"/>
          <w:sz w:val="27"/>
          <w:szCs w:val="27"/>
        </w:rPr>
      </w:pPr>
      <w:r w:rsidRPr="00A66AC9">
        <w:rPr>
          <w:rFonts w:cstheme="minorHAnsi"/>
          <w:sz w:val="27"/>
          <w:szCs w:val="27"/>
        </w:rPr>
        <w:t>Creo</w:t>
      </w:r>
      <w:r w:rsidR="00374E42" w:rsidRPr="00A66AC9">
        <w:rPr>
          <w:rFonts w:cstheme="minorHAnsi"/>
          <w:sz w:val="27"/>
          <w:szCs w:val="27"/>
        </w:rPr>
        <w:t xml:space="preserve"> </w:t>
      </w:r>
      <w:r w:rsidR="007A7A98" w:rsidRPr="00A66AC9">
        <w:rPr>
          <w:rFonts w:cstheme="minorHAnsi"/>
          <w:sz w:val="27"/>
          <w:szCs w:val="27"/>
        </w:rPr>
        <w:t xml:space="preserve">igualmente importante </w:t>
      </w:r>
      <w:r w:rsidRPr="00A66AC9">
        <w:rPr>
          <w:rFonts w:cstheme="minorHAnsi"/>
          <w:sz w:val="27"/>
          <w:szCs w:val="27"/>
        </w:rPr>
        <w:t>resaltar</w:t>
      </w:r>
      <w:r w:rsidR="007A7A98" w:rsidRPr="00A66AC9">
        <w:rPr>
          <w:rFonts w:cstheme="minorHAnsi"/>
          <w:sz w:val="27"/>
          <w:szCs w:val="27"/>
        </w:rPr>
        <w:t xml:space="preserve"> que vamos a seguir necesitando del aprendizaje</w:t>
      </w:r>
      <w:r w:rsidR="00075C3E" w:rsidRPr="00A66AC9">
        <w:rPr>
          <w:rFonts w:cstheme="minorHAnsi"/>
          <w:sz w:val="27"/>
          <w:szCs w:val="27"/>
        </w:rPr>
        <w:t xml:space="preserve"> colectivo</w:t>
      </w:r>
      <w:r w:rsidR="007A7A98" w:rsidRPr="00A66AC9">
        <w:rPr>
          <w:rFonts w:cstheme="minorHAnsi"/>
          <w:sz w:val="27"/>
          <w:szCs w:val="27"/>
        </w:rPr>
        <w:t xml:space="preserve"> que hemos tenido y de la responsabilidad ciudadana</w:t>
      </w:r>
      <w:r w:rsidR="00E50F69" w:rsidRPr="00A66AC9">
        <w:rPr>
          <w:rFonts w:cstheme="minorHAnsi"/>
          <w:sz w:val="27"/>
          <w:szCs w:val="27"/>
        </w:rPr>
        <w:t xml:space="preserve"> que hemos </w:t>
      </w:r>
      <w:r w:rsidR="0029109D" w:rsidRPr="00A66AC9">
        <w:rPr>
          <w:rFonts w:cstheme="minorHAnsi"/>
          <w:sz w:val="27"/>
          <w:szCs w:val="27"/>
        </w:rPr>
        <w:t>demostrado</w:t>
      </w:r>
      <w:r w:rsidR="007A7A98" w:rsidRPr="00A66AC9">
        <w:rPr>
          <w:rFonts w:cstheme="minorHAnsi"/>
          <w:sz w:val="27"/>
          <w:szCs w:val="27"/>
        </w:rPr>
        <w:t xml:space="preserve"> para evitar nuevos impactos de significación de este virus</w:t>
      </w:r>
      <w:r w:rsidR="009B0632" w:rsidRPr="00A66AC9">
        <w:rPr>
          <w:rFonts w:cstheme="minorHAnsi"/>
          <w:sz w:val="27"/>
          <w:szCs w:val="27"/>
        </w:rPr>
        <w:t xml:space="preserve"> </w:t>
      </w:r>
      <w:r w:rsidR="004543A9" w:rsidRPr="00A66AC9">
        <w:rPr>
          <w:rFonts w:cstheme="minorHAnsi"/>
          <w:sz w:val="27"/>
          <w:szCs w:val="27"/>
        </w:rPr>
        <w:t xml:space="preserve">de comportamiento tan errático, </w:t>
      </w:r>
      <w:r w:rsidR="005E7D36" w:rsidRPr="00A66AC9">
        <w:rPr>
          <w:rFonts w:cstheme="minorHAnsi"/>
          <w:sz w:val="27"/>
          <w:szCs w:val="27"/>
        </w:rPr>
        <w:t>augurando</w:t>
      </w:r>
      <w:r w:rsidR="00E50F69" w:rsidRPr="00A66AC9">
        <w:rPr>
          <w:rFonts w:cstheme="minorHAnsi"/>
          <w:sz w:val="27"/>
          <w:szCs w:val="27"/>
        </w:rPr>
        <w:t xml:space="preserve"> </w:t>
      </w:r>
      <w:r w:rsidR="009B0632" w:rsidRPr="00A66AC9">
        <w:rPr>
          <w:rFonts w:cstheme="minorHAnsi"/>
          <w:sz w:val="27"/>
          <w:szCs w:val="27"/>
        </w:rPr>
        <w:t>así la reanudación definitiva</w:t>
      </w:r>
      <w:r w:rsidR="00E50F69" w:rsidRPr="00A66AC9">
        <w:rPr>
          <w:rFonts w:cstheme="minorHAnsi"/>
          <w:sz w:val="27"/>
          <w:szCs w:val="27"/>
        </w:rPr>
        <w:t xml:space="preserve"> de la vida en</w:t>
      </w:r>
      <w:r w:rsidR="009B0632" w:rsidRPr="00A66AC9">
        <w:rPr>
          <w:rFonts w:cstheme="minorHAnsi"/>
          <w:sz w:val="27"/>
          <w:szCs w:val="27"/>
        </w:rPr>
        <w:t xml:space="preserve"> el marco de habitualidad</w:t>
      </w:r>
      <w:r w:rsidR="00E50F69" w:rsidRPr="00A66AC9">
        <w:rPr>
          <w:rFonts w:cstheme="minorHAnsi"/>
          <w:sz w:val="27"/>
          <w:szCs w:val="27"/>
        </w:rPr>
        <w:t xml:space="preserve"> </w:t>
      </w:r>
      <w:r w:rsidR="009B0632" w:rsidRPr="00A66AC9">
        <w:rPr>
          <w:rFonts w:cstheme="minorHAnsi"/>
          <w:sz w:val="27"/>
          <w:szCs w:val="27"/>
        </w:rPr>
        <w:t>que</w:t>
      </w:r>
      <w:r w:rsidR="004543A9" w:rsidRPr="00A66AC9">
        <w:rPr>
          <w:rFonts w:cstheme="minorHAnsi"/>
          <w:sz w:val="27"/>
          <w:szCs w:val="27"/>
        </w:rPr>
        <w:t xml:space="preserve"> todos deseamos</w:t>
      </w:r>
      <w:r w:rsidR="009B0632" w:rsidRPr="00A66AC9">
        <w:rPr>
          <w:rFonts w:cstheme="minorHAnsi"/>
          <w:sz w:val="27"/>
          <w:szCs w:val="27"/>
        </w:rPr>
        <w:t xml:space="preserve"> </w:t>
      </w:r>
      <w:r w:rsidR="005E7D36" w:rsidRPr="00A66AC9">
        <w:rPr>
          <w:rFonts w:cstheme="minorHAnsi"/>
          <w:sz w:val="27"/>
          <w:szCs w:val="27"/>
        </w:rPr>
        <w:t>para</w:t>
      </w:r>
      <w:r w:rsidR="009B0632" w:rsidRPr="00A66AC9">
        <w:rPr>
          <w:rFonts w:cstheme="minorHAnsi"/>
          <w:sz w:val="27"/>
          <w:szCs w:val="27"/>
        </w:rPr>
        <w:t xml:space="preserve"> los tiempos que vienen</w:t>
      </w:r>
      <w:r w:rsidR="004543A9" w:rsidRPr="00A66AC9">
        <w:rPr>
          <w:rFonts w:cstheme="minorHAnsi"/>
          <w:sz w:val="27"/>
          <w:szCs w:val="27"/>
        </w:rPr>
        <w:t>.</w:t>
      </w:r>
    </w:p>
    <w:p w:rsidR="00064D30" w:rsidRPr="00A66AC9" w:rsidRDefault="00A91595" w:rsidP="006B3994">
      <w:pPr>
        <w:spacing w:before="200" w:line="360" w:lineRule="auto"/>
        <w:jc w:val="both"/>
        <w:rPr>
          <w:rFonts w:cstheme="minorHAnsi"/>
          <w:sz w:val="27"/>
          <w:szCs w:val="27"/>
        </w:rPr>
      </w:pPr>
      <w:r w:rsidRPr="00A66AC9">
        <w:rPr>
          <w:rFonts w:cstheme="minorHAnsi"/>
          <w:sz w:val="27"/>
          <w:szCs w:val="27"/>
        </w:rPr>
        <w:t>Querid</w:t>
      </w:r>
      <w:r w:rsidR="0029109D" w:rsidRPr="00A66AC9">
        <w:rPr>
          <w:rFonts w:cstheme="minorHAnsi"/>
          <w:sz w:val="27"/>
          <w:szCs w:val="27"/>
        </w:rPr>
        <w:t>a</w:t>
      </w:r>
      <w:r w:rsidRPr="00A66AC9">
        <w:rPr>
          <w:rFonts w:cstheme="minorHAnsi"/>
          <w:sz w:val="27"/>
          <w:szCs w:val="27"/>
        </w:rPr>
        <w:t>s</w:t>
      </w:r>
      <w:r w:rsidR="0029109D" w:rsidRPr="00A66AC9">
        <w:rPr>
          <w:rFonts w:cstheme="minorHAnsi"/>
          <w:sz w:val="27"/>
          <w:szCs w:val="27"/>
        </w:rPr>
        <w:t xml:space="preserve"> y queridos</w:t>
      </w:r>
      <w:r w:rsidRPr="00A66AC9">
        <w:rPr>
          <w:rFonts w:cstheme="minorHAnsi"/>
          <w:sz w:val="27"/>
          <w:szCs w:val="27"/>
        </w:rPr>
        <w:t xml:space="preserve"> alvearenses, d</w:t>
      </w:r>
      <w:r w:rsidR="00374E42" w:rsidRPr="00A66AC9">
        <w:rPr>
          <w:rFonts w:cstheme="minorHAnsi"/>
          <w:sz w:val="27"/>
          <w:szCs w:val="27"/>
        </w:rPr>
        <w:t>esde finales de 2015</w:t>
      </w:r>
      <w:r w:rsidR="005C0DD1" w:rsidRPr="00A66AC9">
        <w:rPr>
          <w:rFonts w:cstheme="minorHAnsi"/>
          <w:sz w:val="27"/>
          <w:szCs w:val="27"/>
        </w:rPr>
        <w:t xml:space="preserve"> Mendoza tiene un rumbo claro que se basa en el orden y </w:t>
      </w:r>
      <w:r w:rsidR="0029109D" w:rsidRPr="00A66AC9">
        <w:rPr>
          <w:rFonts w:cstheme="minorHAnsi"/>
          <w:sz w:val="27"/>
          <w:szCs w:val="27"/>
        </w:rPr>
        <w:t xml:space="preserve">en </w:t>
      </w:r>
      <w:r w:rsidR="005C0DD1" w:rsidRPr="00A66AC9">
        <w:rPr>
          <w:rFonts w:cstheme="minorHAnsi"/>
          <w:sz w:val="27"/>
          <w:szCs w:val="27"/>
        </w:rPr>
        <w:t>la buena administración</w:t>
      </w:r>
      <w:r w:rsidR="00CA3D25" w:rsidRPr="00A66AC9">
        <w:rPr>
          <w:rFonts w:cstheme="minorHAnsi"/>
          <w:sz w:val="27"/>
          <w:szCs w:val="27"/>
        </w:rPr>
        <w:t>,</w:t>
      </w:r>
      <w:r w:rsidRPr="00A66AC9">
        <w:rPr>
          <w:rFonts w:cstheme="minorHAnsi"/>
          <w:sz w:val="27"/>
          <w:szCs w:val="27"/>
        </w:rPr>
        <w:t xml:space="preserve"> </w:t>
      </w:r>
      <w:r w:rsidR="00533931" w:rsidRPr="00A66AC9">
        <w:rPr>
          <w:rFonts w:cstheme="minorHAnsi"/>
          <w:sz w:val="27"/>
          <w:szCs w:val="27"/>
        </w:rPr>
        <w:t>con el</w:t>
      </w:r>
      <w:r w:rsidR="0029109D" w:rsidRPr="00A66AC9">
        <w:rPr>
          <w:rFonts w:cstheme="minorHAnsi"/>
          <w:sz w:val="27"/>
          <w:szCs w:val="27"/>
        </w:rPr>
        <w:t xml:space="preserve"> propósito </w:t>
      </w:r>
      <w:r w:rsidR="00533931" w:rsidRPr="00A66AC9">
        <w:rPr>
          <w:rFonts w:cstheme="minorHAnsi"/>
          <w:sz w:val="27"/>
          <w:szCs w:val="27"/>
        </w:rPr>
        <w:t>de</w:t>
      </w:r>
      <w:r w:rsidR="0029109D" w:rsidRPr="00A66AC9">
        <w:rPr>
          <w:rFonts w:cstheme="minorHAnsi"/>
          <w:sz w:val="27"/>
          <w:szCs w:val="27"/>
        </w:rPr>
        <w:t xml:space="preserve"> sentar</w:t>
      </w:r>
      <w:r w:rsidR="005C0DD1" w:rsidRPr="00A66AC9">
        <w:rPr>
          <w:rFonts w:cstheme="minorHAnsi"/>
          <w:sz w:val="27"/>
          <w:szCs w:val="27"/>
        </w:rPr>
        <w:t xml:space="preserve"> las bases </w:t>
      </w:r>
      <w:r w:rsidR="00374E42" w:rsidRPr="00A66AC9">
        <w:rPr>
          <w:rFonts w:cstheme="minorHAnsi"/>
          <w:sz w:val="27"/>
          <w:szCs w:val="27"/>
        </w:rPr>
        <w:t xml:space="preserve">para </w:t>
      </w:r>
      <w:r w:rsidR="0029109D" w:rsidRPr="00A66AC9">
        <w:rPr>
          <w:rFonts w:cstheme="minorHAnsi"/>
          <w:sz w:val="27"/>
          <w:szCs w:val="27"/>
        </w:rPr>
        <w:t>construir</w:t>
      </w:r>
      <w:r w:rsidR="00374E42" w:rsidRPr="00A66AC9">
        <w:rPr>
          <w:rFonts w:cstheme="minorHAnsi"/>
          <w:sz w:val="27"/>
          <w:szCs w:val="27"/>
        </w:rPr>
        <w:t xml:space="preserve"> un</w:t>
      </w:r>
      <w:r w:rsidR="005C0DD1" w:rsidRPr="00A66AC9">
        <w:rPr>
          <w:rFonts w:cstheme="minorHAnsi"/>
          <w:sz w:val="27"/>
          <w:szCs w:val="27"/>
        </w:rPr>
        <w:t xml:space="preserve"> nuevo Estado que preste mejores servicios y </w:t>
      </w:r>
      <w:r w:rsidR="00374E42" w:rsidRPr="00A66AC9">
        <w:rPr>
          <w:rFonts w:cstheme="minorHAnsi"/>
          <w:sz w:val="27"/>
          <w:szCs w:val="27"/>
        </w:rPr>
        <w:lastRenderedPageBreak/>
        <w:t>reconstruya el círculo virtuoso de la economía</w:t>
      </w:r>
      <w:r w:rsidRPr="00A66AC9">
        <w:rPr>
          <w:rFonts w:cstheme="minorHAnsi"/>
          <w:sz w:val="27"/>
          <w:szCs w:val="27"/>
        </w:rPr>
        <w:t xml:space="preserve"> mediante el </w:t>
      </w:r>
      <w:r w:rsidR="0029109D" w:rsidRPr="00A66AC9">
        <w:rPr>
          <w:rFonts w:cstheme="minorHAnsi"/>
          <w:sz w:val="27"/>
          <w:szCs w:val="27"/>
        </w:rPr>
        <w:t xml:space="preserve">encuentro </w:t>
      </w:r>
      <w:r w:rsidR="00C24B7C" w:rsidRPr="00A66AC9">
        <w:rPr>
          <w:rFonts w:cstheme="minorHAnsi"/>
          <w:sz w:val="27"/>
          <w:szCs w:val="27"/>
        </w:rPr>
        <w:t>entre lo público y privado</w:t>
      </w:r>
      <w:r w:rsidR="0067102A" w:rsidRPr="00A66AC9">
        <w:rPr>
          <w:rFonts w:cstheme="minorHAnsi"/>
          <w:sz w:val="27"/>
          <w:szCs w:val="27"/>
        </w:rPr>
        <w:t xml:space="preserve"> para crear empleo de calidad y progreso colectivo.</w:t>
      </w:r>
    </w:p>
    <w:p w:rsidR="005C0DD1" w:rsidRPr="00A66AC9" w:rsidRDefault="005C0DD1" w:rsidP="006B3994">
      <w:pPr>
        <w:spacing w:before="200" w:line="360" w:lineRule="auto"/>
        <w:jc w:val="both"/>
        <w:rPr>
          <w:rFonts w:cstheme="minorHAnsi"/>
          <w:sz w:val="27"/>
          <w:szCs w:val="27"/>
        </w:rPr>
      </w:pPr>
      <w:r w:rsidRPr="00A66AC9">
        <w:rPr>
          <w:rFonts w:cstheme="minorHAnsi"/>
          <w:sz w:val="27"/>
          <w:szCs w:val="27"/>
        </w:rPr>
        <w:t>Un rumbo</w:t>
      </w:r>
      <w:r w:rsidR="00533931" w:rsidRPr="00A66AC9">
        <w:rPr>
          <w:rFonts w:cstheme="minorHAnsi"/>
          <w:sz w:val="27"/>
          <w:szCs w:val="27"/>
        </w:rPr>
        <w:t xml:space="preserve"> </w:t>
      </w:r>
      <w:r w:rsidR="0067102A" w:rsidRPr="00A66AC9">
        <w:rPr>
          <w:rFonts w:cstheme="minorHAnsi"/>
          <w:sz w:val="27"/>
          <w:szCs w:val="27"/>
        </w:rPr>
        <w:t>de previsibilidad</w:t>
      </w:r>
      <w:r w:rsidR="00533931" w:rsidRPr="00A66AC9">
        <w:rPr>
          <w:rFonts w:cstheme="minorHAnsi"/>
          <w:sz w:val="27"/>
          <w:szCs w:val="27"/>
        </w:rPr>
        <w:t>,</w:t>
      </w:r>
      <w:r w:rsidRPr="00A66AC9">
        <w:rPr>
          <w:rFonts w:cstheme="minorHAnsi"/>
          <w:sz w:val="27"/>
          <w:szCs w:val="27"/>
        </w:rPr>
        <w:t xml:space="preserve"> basado en la</w:t>
      </w:r>
      <w:r w:rsidR="00CA3D25" w:rsidRPr="00A66AC9">
        <w:rPr>
          <w:rFonts w:cstheme="minorHAnsi"/>
          <w:sz w:val="27"/>
          <w:szCs w:val="27"/>
        </w:rPr>
        <w:t xml:space="preserve"> planificación, el diálogo, la</w:t>
      </w:r>
      <w:r w:rsidRPr="00A66AC9">
        <w:rPr>
          <w:rFonts w:cstheme="minorHAnsi"/>
          <w:sz w:val="27"/>
          <w:szCs w:val="27"/>
        </w:rPr>
        <w:t xml:space="preserve"> austeridad y </w:t>
      </w:r>
      <w:r w:rsidR="00533931" w:rsidRPr="00A66AC9">
        <w:rPr>
          <w:rFonts w:cstheme="minorHAnsi"/>
          <w:sz w:val="27"/>
          <w:szCs w:val="27"/>
        </w:rPr>
        <w:t xml:space="preserve">en </w:t>
      </w:r>
      <w:r w:rsidRPr="00A66AC9">
        <w:rPr>
          <w:rFonts w:cstheme="minorHAnsi"/>
          <w:sz w:val="27"/>
          <w:szCs w:val="27"/>
        </w:rPr>
        <w:t>el manejo eficiente de los recursos</w:t>
      </w:r>
      <w:r w:rsidR="00305767" w:rsidRPr="00A66AC9">
        <w:rPr>
          <w:rFonts w:cstheme="minorHAnsi"/>
          <w:sz w:val="27"/>
          <w:szCs w:val="27"/>
        </w:rPr>
        <w:t>,</w:t>
      </w:r>
      <w:r w:rsidRPr="00A66AC9">
        <w:rPr>
          <w:rFonts w:cstheme="minorHAnsi"/>
          <w:sz w:val="27"/>
          <w:szCs w:val="27"/>
        </w:rPr>
        <w:t xml:space="preserve"> que </w:t>
      </w:r>
      <w:r w:rsidR="00064D30" w:rsidRPr="00A66AC9">
        <w:rPr>
          <w:rFonts w:cstheme="minorHAnsi"/>
          <w:sz w:val="27"/>
          <w:szCs w:val="27"/>
        </w:rPr>
        <w:t>hemos mantenido</w:t>
      </w:r>
      <w:r w:rsidRPr="00A66AC9">
        <w:rPr>
          <w:rFonts w:cstheme="minorHAnsi"/>
          <w:sz w:val="27"/>
          <w:szCs w:val="27"/>
        </w:rPr>
        <w:t xml:space="preserve"> con pulso firme aún en los días más difíciles</w:t>
      </w:r>
      <w:r w:rsidR="00305767" w:rsidRPr="00A66AC9">
        <w:rPr>
          <w:rFonts w:cstheme="minorHAnsi"/>
          <w:sz w:val="27"/>
          <w:szCs w:val="27"/>
        </w:rPr>
        <w:t>,</w:t>
      </w:r>
      <w:r w:rsidRPr="00A66AC9">
        <w:rPr>
          <w:rFonts w:cstheme="minorHAnsi"/>
          <w:sz w:val="27"/>
          <w:szCs w:val="27"/>
        </w:rPr>
        <w:t xml:space="preserve"> </w:t>
      </w:r>
      <w:r w:rsidR="00374E42" w:rsidRPr="00A66AC9">
        <w:rPr>
          <w:rFonts w:cstheme="minorHAnsi"/>
          <w:sz w:val="27"/>
          <w:szCs w:val="27"/>
        </w:rPr>
        <w:t xml:space="preserve">y que </w:t>
      </w:r>
      <w:r w:rsidR="00A91595" w:rsidRPr="00A66AC9">
        <w:rPr>
          <w:rFonts w:cstheme="minorHAnsi"/>
          <w:sz w:val="27"/>
          <w:szCs w:val="27"/>
        </w:rPr>
        <w:t>le</w:t>
      </w:r>
      <w:r w:rsidR="00374E42" w:rsidRPr="00A66AC9">
        <w:rPr>
          <w:rFonts w:cstheme="minorHAnsi"/>
          <w:sz w:val="27"/>
          <w:szCs w:val="27"/>
        </w:rPr>
        <w:t xml:space="preserve"> </w:t>
      </w:r>
      <w:r w:rsidR="00533931" w:rsidRPr="00A66AC9">
        <w:rPr>
          <w:rFonts w:cstheme="minorHAnsi"/>
          <w:sz w:val="27"/>
          <w:szCs w:val="27"/>
        </w:rPr>
        <w:t>ha permitido</w:t>
      </w:r>
      <w:r w:rsidR="00374E42" w:rsidRPr="00A66AC9">
        <w:rPr>
          <w:rFonts w:cstheme="minorHAnsi"/>
          <w:sz w:val="27"/>
          <w:szCs w:val="27"/>
        </w:rPr>
        <w:t xml:space="preserve"> </w:t>
      </w:r>
      <w:r w:rsidR="00A91595" w:rsidRPr="00A66AC9">
        <w:rPr>
          <w:rFonts w:cstheme="minorHAnsi"/>
          <w:sz w:val="27"/>
          <w:szCs w:val="27"/>
        </w:rPr>
        <w:t>a la provincia superar</w:t>
      </w:r>
      <w:r w:rsidR="00374E42" w:rsidRPr="00A66AC9">
        <w:rPr>
          <w:rFonts w:cstheme="minorHAnsi"/>
          <w:sz w:val="27"/>
          <w:szCs w:val="27"/>
        </w:rPr>
        <w:t xml:space="preserve"> esa dinámica de lo impensado</w:t>
      </w:r>
      <w:r w:rsidR="0029109D" w:rsidRPr="00A66AC9">
        <w:rPr>
          <w:rFonts w:cstheme="minorHAnsi"/>
          <w:sz w:val="27"/>
          <w:szCs w:val="27"/>
        </w:rPr>
        <w:t xml:space="preserve"> que significó la pandemia</w:t>
      </w:r>
      <w:r w:rsidR="00374E42" w:rsidRPr="00A66AC9">
        <w:rPr>
          <w:rFonts w:cstheme="minorHAnsi"/>
          <w:sz w:val="27"/>
          <w:szCs w:val="27"/>
        </w:rPr>
        <w:t xml:space="preserve">, </w:t>
      </w:r>
      <w:r w:rsidR="0029109D" w:rsidRPr="00A66AC9">
        <w:rPr>
          <w:rFonts w:cstheme="minorHAnsi"/>
          <w:sz w:val="27"/>
          <w:szCs w:val="27"/>
        </w:rPr>
        <w:t xml:space="preserve">acompañado por decisiones </w:t>
      </w:r>
      <w:r w:rsidR="00064D30" w:rsidRPr="00A66AC9">
        <w:rPr>
          <w:rFonts w:cstheme="minorHAnsi"/>
          <w:sz w:val="27"/>
          <w:szCs w:val="27"/>
        </w:rPr>
        <w:t xml:space="preserve">fuertes </w:t>
      </w:r>
      <w:r w:rsidR="0029109D" w:rsidRPr="00A66AC9">
        <w:rPr>
          <w:rFonts w:cstheme="minorHAnsi"/>
          <w:sz w:val="27"/>
          <w:szCs w:val="27"/>
        </w:rPr>
        <w:t xml:space="preserve">que garantizaron </w:t>
      </w:r>
      <w:r w:rsidR="00A91595" w:rsidRPr="00A66AC9">
        <w:rPr>
          <w:rFonts w:cstheme="minorHAnsi"/>
          <w:sz w:val="27"/>
          <w:szCs w:val="27"/>
        </w:rPr>
        <w:t>niveles</w:t>
      </w:r>
      <w:r w:rsidR="0029109D" w:rsidRPr="00A66AC9">
        <w:rPr>
          <w:rFonts w:cstheme="minorHAnsi"/>
          <w:sz w:val="27"/>
          <w:szCs w:val="27"/>
        </w:rPr>
        <w:t xml:space="preserve"> </w:t>
      </w:r>
      <w:r w:rsidR="00A91595" w:rsidRPr="00A66AC9">
        <w:rPr>
          <w:rFonts w:cstheme="minorHAnsi"/>
          <w:sz w:val="27"/>
          <w:szCs w:val="27"/>
        </w:rPr>
        <w:t>de apertura</w:t>
      </w:r>
      <w:r w:rsidR="00C80498" w:rsidRPr="00A66AC9">
        <w:rPr>
          <w:rFonts w:cstheme="minorHAnsi"/>
          <w:sz w:val="27"/>
          <w:szCs w:val="27"/>
        </w:rPr>
        <w:t xml:space="preserve"> </w:t>
      </w:r>
      <w:r w:rsidR="00304585" w:rsidRPr="00A66AC9">
        <w:rPr>
          <w:rFonts w:cstheme="minorHAnsi"/>
          <w:sz w:val="27"/>
          <w:szCs w:val="27"/>
        </w:rPr>
        <w:t xml:space="preserve">mayores </w:t>
      </w:r>
      <w:r w:rsidR="00C80498" w:rsidRPr="00A66AC9">
        <w:rPr>
          <w:rFonts w:cstheme="minorHAnsi"/>
          <w:sz w:val="27"/>
          <w:szCs w:val="27"/>
        </w:rPr>
        <w:t>al del resto de las provincias</w:t>
      </w:r>
      <w:r w:rsidR="00304585" w:rsidRPr="00A66AC9">
        <w:rPr>
          <w:rFonts w:cstheme="minorHAnsi"/>
          <w:sz w:val="27"/>
          <w:szCs w:val="27"/>
        </w:rPr>
        <w:t>,</w:t>
      </w:r>
      <w:r w:rsidR="00C80498" w:rsidRPr="00A66AC9">
        <w:rPr>
          <w:rFonts w:cstheme="minorHAnsi"/>
          <w:sz w:val="27"/>
          <w:szCs w:val="27"/>
        </w:rPr>
        <w:t xml:space="preserve"> tanto en la economía como en la educación, respetando el principio inalienable de la libertad,</w:t>
      </w:r>
      <w:r w:rsidR="00064D30" w:rsidRPr="00A66AC9">
        <w:rPr>
          <w:rFonts w:cstheme="minorHAnsi"/>
          <w:sz w:val="27"/>
          <w:szCs w:val="27"/>
        </w:rPr>
        <w:t xml:space="preserve"> </w:t>
      </w:r>
      <w:r w:rsidR="0029109D" w:rsidRPr="00A66AC9">
        <w:rPr>
          <w:rFonts w:cstheme="minorHAnsi"/>
          <w:sz w:val="27"/>
          <w:szCs w:val="27"/>
        </w:rPr>
        <w:t xml:space="preserve">mientras cuidábamos </w:t>
      </w:r>
      <w:r w:rsidR="00C80498" w:rsidRPr="00A66AC9">
        <w:rPr>
          <w:rFonts w:cstheme="minorHAnsi"/>
          <w:sz w:val="27"/>
          <w:szCs w:val="27"/>
        </w:rPr>
        <w:t xml:space="preserve">la salud, </w:t>
      </w:r>
      <w:r w:rsidR="00064D30" w:rsidRPr="00A66AC9">
        <w:rPr>
          <w:rFonts w:cstheme="minorHAnsi"/>
          <w:sz w:val="27"/>
          <w:szCs w:val="27"/>
        </w:rPr>
        <w:t>porque sabíamos que</w:t>
      </w:r>
      <w:r w:rsidR="00C80498" w:rsidRPr="00A66AC9">
        <w:rPr>
          <w:rFonts w:cstheme="minorHAnsi"/>
          <w:sz w:val="27"/>
          <w:szCs w:val="27"/>
        </w:rPr>
        <w:t xml:space="preserve"> de lo contrario</w:t>
      </w:r>
      <w:r w:rsidR="00064D30" w:rsidRPr="00A66AC9">
        <w:rPr>
          <w:rFonts w:cstheme="minorHAnsi"/>
          <w:sz w:val="27"/>
          <w:szCs w:val="27"/>
        </w:rPr>
        <w:t xml:space="preserve"> las </w:t>
      </w:r>
      <w:r w:rsidR="00533931" w:rsidRPr="00A66AC9">
        <w:rPr>
          <w:rFonts w:cstheme="minorHAnsi"/>
          <w:sz w:val="27"/>
          <w:szCs w:val="27"/>
        </w:rPr>
        <w:t xml:space="preserve">posibles </w:t>
      </w:r>
      <w:r w:rsidR="00064D30" w:rsidRPr="00A66AC9">
        <w:rPr>
          <w:rFonts w:cstheme="minorHAnsi"/>
          <w:sz w:val="27"/>
          <w:szCs w:val="27"/>
        </w:rPr>
        <w:t>consecuencias sociales</w:t>
      </w:r>
      <w:r w:rsidR="0044319F" w:rsidRPr="00A66AC9">
        <w:rPr>
          <w:rFonts w:cstheme="minorHAnsi"/>
          <w:sz w:val="27"/>
          <w:szCs w:val="27"/>
        </w:rPr>
        <w:t xml:space="preserve"> </w:t>
      </w:r>
      <w:r w:rsidR="00533931" w:rsidRPr="00A66AC9">
        <w:rPr>
          <w:rFonts w:cstheme="minorHAnsi"/>
          <w:sz w:val="27"/>
          <w:szCs w:val="27"/>
        </w:rPr>
        <w:t xml:space="preserve">en esta Argentina </w:t>
      </w:r>
      <w:r w:rsidR="00464C32" w:rsidRPr="00A66AC9">
        <w:rPr>
          <w:rFonts w:cstheme="minorHAnsi"/>
          <w:sz w:val="27"/>
          <w:szCs w:val="27"/>
        </w:rPr>
        <w:t>de incertidumbre</w:t>
      </w:r>
      <w:r w:rsidR="0044319F" w:rsidRPr="00A66AC9">
        <w:rPr>
          <w:rFonts w:cstheme="minorHAnsi"/>
          <w:sz w:val="27"/>
          <w:szCs w:val="27"/>
        </w:rPr>
        <w:t>, como está a la vista,</w:t>
      </w:r>
      <w:r w:rsidR="00464C32" w:rsidRPr="00A66AC9">
        <w:rPr>
          <w:rFonts w:cstheme="minorHAnsi"/>
          <w:sz w:val="27"/>
          <w:szCs w:val="27"/>
        </w:rPr>
        <w:t xml:space="preserve"> </w:t>
      </w:r>
      <w:r w:rsidR="00C80498" w:rsidRPr="00A66AC9">
        <w:rPr>
          <w:rFonts w:cstheme="minorHAnsi"/>
          <w:sz w:val="27"/>
          <w:szCs w:val="27"/>
        </w:rPr>
        <w:t xml:space="preserve">eran una condena que empujaba a </w:t>
      </w:r>
      <w:r w:rsidR="00304585" w:rsidRPr="00A66AC9">
        <w:rPr>
          <w:rFonts w:cstheme="minorHAnsi"/>
          <w:sz w:val="27"/>
          <w:szCs w:val="27"/>
        </w:rPr>
        <w:t>las personas a</w:t>
      </w:r>
      <w:r w:rsidR="00C80498" w:rsidRPr="00A66AC9">
        <w:rPr>
          <w:rFonts w:cstheme="minorHAnsi"/>
          <w:sz w:val="27"/>
          <w:szCs w:val="27"/>
        </w:rPr>
        <w:t xml:space="preserve"> </w:t>
      </w:r>
      <w:r w:rsidR="00E80CA0" w:rsidRPr="00A66AC9">
        <w:rPr>
          <w:rFonts w:cstheme="minorHAnsi"/>
          <w:sz w:val="27"/>
          <w:szCs w:val="27"/>
        </w:rPr>
        <w:t>la pobreza.</w:t>
      </w:r>
    </w:p>
    <w:p w:rsidR="00B54B0D" w:rsidRPr="00A66AC9" w:rsidRDefault="00E80CA0" w:rsidP="006B3994">
      <w:pPr>
        <w:spacing w:before="200" w:line="360" w:lineRule="auto"/>
        <w:jc w:val="both"/>
        <w:rPr>
          <w:rFonts w:cstheme="minorHAnsi"/>
          <w:sz w:val="27"/>
          <w:szCs w:val="27"/>
        </w:rPr>
      </w:pPr>
      <w:r w:rsidRPr="00A66AC9">
        <w:rPr>
          <w:rFonts w:cstheme="minorHAnsi"/>
          <w:sz w:val="27"/>
          <w:szCs w:val="27"/>
        </w:rPr>
        <w:t>Hoy</w:t>
      </w:r>
      <w:r w:rsidR="005C0DD1" w:rsidRPr="00A66AC9">
        <w:rPr>
          <w:rFonts w:cstheme="minorHAnsi"/>
          <w:sz w:val="27"/>
          <w:szCs w:val="27"/>
        </w:rPr>
        <w:t xml:space="preserve"> más que nunca</w:t>
      </w:r>
      <w:r w:rsidR="00304585" w:rsidRPr="00A66AC9">
        <w:rPr>
          <w:rFonts w:cstheme="minorHAnsi"/>
          <w:sz w:val="27"/>
          <w:szCs w:val="27"/>
        </w:rPr>
        <w:t>,</w:t>
      </w:r>
      <w:r w:rsidR="005C0DD1" w:rsidRPr="00A66AC9">
        <w:rPr>
          <w:rFonts w:cstheme="minorHAnsi"/>
          <w:sz w:val="27"/>
          <w:szCs w:val="27"/>
        </w:rPr>
        <w:t xml:space="preserve"> </w:t>
      </w:r>
      <w:r w:rsidR="00374E42" w:rsidRPr="00A66AC9">
        <w:rPr>
          <w:rFonts w:cstheme="minorHAnsi"/>
          <w:sz w:val="27"/>
          <w:szCs w:val="27"/>
        </w:rPr>
        <w:t xml:space="preserve">esos valores que han orientado nuestra gestión desde finales de 2015, necesitan </w:t>
      </w:r>
      <w:r w:rsidR="00533931" w:rsidRPr="00A66AC9">
        <w:rPr>
          <w:rFonts w:cstheme="minorHAnsi"/>
          <w:sz w:val="27"/>
          <w:szCs w:val="27"/>
        </w:rPr>
        <w:t>tomar</w:t>
      </w:r>
      <w:r w:rsidRPr="00A66AC9">
        <w:rPr>
          <w:rFonts w:cstheme="minorHAnsi"/>
          <w:sz w:val="27"/>
          <w:szCs w:val="27"/>
        </w:rPr>
        <w:t xml:space="preserve"> impulso</w:t>
      </w:r>
      <w:r w:rsidR="00374E42" w:rsidRPr="00A66AC9">
        <w:rPr>
          <w:rFonts w:cstheme="minorHAnsi"/>
          <w:sz w:val="27"/>
          <w:szCs w:val="27"/>
        </w:rPr>
        <w:t>.</w:t>
      </w:r>
      <w:r w:rsidR="005C0DD1" w:rsidRPr="00A66AC9">
        <w:rPr>
          <w:rFonts w:cstheme="minorHAnsi"/>
          <w:sz w:val="27"/>
          <w:szCs w:val="27"/>
        </w:rPr>
        <w:t xml:space="preserve"> Por eso hemos enviado a la Legislatura un presupuesto consistente</w:t>
      </w:r>
      <w:r w:rsidR="00374E42" w:rsidRPr="00A66AC9">
        <w:rPr>
          <w:rFonts w:cstheme="minorHAnsi"/>
          <w:sz w:val="27"/>
          <w:szCs w:val="27"/>
        </w:rPr>
        <w:t>, basado en los propósitos de recuperar el ahorro corriente</w:t>
      </w:r>
      <w:r w:rsidR="00533931" w:rsidRPr="00A66AC9">
        <w:rPr>
          <w:rFonts w:cstheme="minorHAnsi"/>
          <w:sz w:val="27"/>
          <w:szCs w:val="27"/>
        </w:rPr>
        <w:t>;</w:t>
      </w:r>
      <w:r w:rsidR="00374E42" w:rsidRPr="00A66AC9">
        <w:rPr>
          <w:rFonts w:cstheme="minorHAnsi"/>
          <w:sz w:val="27"/>
          <w:szCs w:val="27"/>
        </w:rPr>
        <w:t xml:space="preserve"> bajar la presión impositiva</w:t>
      </w:r>
      <w:r w:rsidR="00533931" w:rsidRPr="00A66AC9">
        <w:rPr>
          <w:rFonts w:cstheme="minorHAnsi"/>
          <w:sz w:val="27"/>
          <w:szCs w:val="27"/>
        </w:rPr>
        <w:t>;</w:t>
      </w:r>
      <w:r w:rsidR="00374E42" w:rsidRPr="00A66AC9">
        <w:rPr>
          <w:rFonts w:cstheme="minorHAnsi"/>
          <w:sz w:val="27"/>
          <w:szCs w:val="27"/>
        </w:rPr>
        <w:t xml:space="preserve"> recuperar la inversión para tener mejores infraestructuras y financiar los programas de </w:t>
      </w:r>
      <w:r w:rsidR="00533931" w:rsidRPr="00A66AC9">
        <w:rPr>
          <w:rFonts w:cstheme="minorHAnsi"/>
          <w:sz w:val="27"/>
          <w:szCs w:val="27"/>
        </w:rPr>
        <w:t xml:space="preserve">contención e </w:t>
      </w:r>
      <w:r w:rsidR="00374E42" w:rsidRPr="00A66AC9">
        <w:rPr>
          <w:rFonts w:cstheme="minorHAnsi"/>
          <w:sz w:val="27"/>
          <w:szCs w:val="27"/>
        </w:rPr>
        <w:t xml:space="preserve">incentivo </w:t>
      </w:r>
      <w:r w:rsidR="00533931" w:rsidRPr="00A66AC9">
        <w:rPr>
          <w:rFonts w:cstheme="minorHAnsi"/>
          <w:sz w:val="27"/>
          <w:szCs w:val="27"/>
        </w:rPr>
        <w:t xml:space="preserve">para crecer </w:t>
      </w:r>
      <w:r w:rsidR="00374E42" w:rsidRPr="00A66AC9">
        <w:rPr>
          <w:rFonts w:cstheme="minorHAnsi"/>
          <w:sz w:val="27"/>
          <w:szCs w:val="27"/>
        </w:rPr>
        <w:t>que diseñamos</w:t>
      </w:r>
      <w:r w:rsidR="00533931" w:rsidRPr="00A66AC9">
        <w:rPr>
          <w:rFonts w:cstheme="minorHAnsi"/>
          <w:sz w:val="27"/>
          <w:szCs w:val="27"/>
        </w:rPr>
        <w:t xml:space="preserve"> oportunamente</w:t>
      </w:r>
      <w:r w:rsidR="00304585" w:rsidRPr="00A66AC9">
        <w:rPr>
          <w:rFonts w:cstheme="minorHAnsi"/>
          <w:sz w:val="27"/>
          <w:szCs w:val="27"/>
        </w:rPr>
        <w:t>,</w:t>
      </w:r>
      <w:r w:rsidR="00CB43BF" w:rsidRPr="00A66AC9">
        <w:rPr>
          <w:rFonts w:cstheme="minorHAnsi"/>
          <w:sz w:val="27"/>
          <w:szCs w:val="27"/>
        </w:rPr>
        <w:t xml:space="preserve"> tales</w:t>
      </w:r>
      <w:r w:rsidR="00374E42" w:rsidRPr="00A66AC9">
        <w:rPr>
          <w:rFonts w:cstheme="minorHAnsi"/>
          <w:sz w:val="27"/>
          <w:szCs w:val="27"/>
        </w:rPr>
        <w:t xml:space="preserve"> como Mendoza Activa, Mendoza Futura y Mendoza Educa</w:t>
      </w:r>
      <w:r w:rsidR="00317AA4" w:rsidRPr="00A66AC9">
        <w:rPr>
          <w:rFonts w:cstheme="minorHAnsi"/>
          <w:sz w:val="27"/>
          <w:szCs w:val="27"/>
        </w:rPr>
        <w:t>,</w:t>
      </w:r>
      <w:r w:rsidR="00374E42" w:rsidRPr="00A66AC9">
        <w:rPr>
          <w:rFonts w:cstheme="minorHAnsi"/>
          <w:sz w:val="27"/>
          <w:szCs w:val="27"/>
        </w:rPr>
        <w:t xml:space="preserve"> entre tantos otros</w:t>
      </w:r>
      <w:r w:rsidR="00317AA4" w:rsidRPr="00A66AC9">
        <w:rPr>
          <w:rFonts w:cstheme="minorHAnsi"/>
          <w:sz w:val="27"/>
          <w:szCs w:val="27"/>
        </w:rPr>
        <w:t>.</w:t>
      </w:r>
      <w:r w:rsidR="00374E42" w:rsidRPr="00A66AC9">
        <w:rPr>
          <w:rFonts w:cstheme="minorHAnsi"/>
          <w:sz w:val="27"/>
          <w:szCs w:val="27"/>
        </w:rPr>
        <w:t xml:space="preserve"> </w:t>
      </w:r>
    </w:p>
    <w:p w:rsidR="00B54B0D" w:rsidRPr="00A66AC9" w:rsidRDefault="00CB43BF" w:rsidP="006B3994">
      <w:pPr>
        <w:spacing w:before="200" w:line="360" w:lineRule="auto"/>
        <w:jc w:val="both"/>
        <w:rPr>
          <w:rFonts w:cstheme="minorHAnsi"/>
          <w:sz w:val="27"/>
          <w:szCs w:val="27"/>
        </w:rPr>
      </w:pPr>
      <w:r w:rsidRPr="00A66AC9">
        <w:rPr>
          <w:rFonts w:cstheme="minorHAnsi"/>
          <w:sz w:val="27"/>
          <w:szCs w:val="27"/>
        </w:rPr>
        <w:t>Una vez más Mendoza tiene un</w:t>
      </w:r>
      <w:r w:rsidR="003835FF" w:rsidRPr="00A66AC9">
        <w:rPr>
          <w:rFonts w:cstheme="minorHAnsi"/>
          <w:sz w:val="27"/>
          <w:szCs w:val="27"/>
        </w:rPr>
        <w:t xml:space="preserve"> </w:t>
      </w:r>
      <w:r w:rsidR="00464C32" w:rsidRPr="00A66AC9">
        <w:rPr>
          <w:rFonts w:cstheme="minorHAnsi"/>
          <w:sz w:val="27"/>
          <w:szCs w:val="27"/>
        </w:rPr>
        <w:t>programa</w:t>
      </w:r>
      <w:r w:rsidR="003835FF" w:rsidRPr="00A66AC9">
        <w:rPr>
          <w:rFonts w:cstheme="minorHAnsi"/>
          <w:sz w:val="27"/>
          <w:szCs w:val="27"/>
        </w:rPr>
        <w:t xml:space="preserve"> cumplible</w:t>
      </w:r>
      <w:r w:rsidR="00533931" w:rsidRPr="00A66AC9">
        <w:rPr>
          <w:rFonts w:cstheme="minorHAnsi"/>
          <w:sz w:val="27"/>
          <w:szCs w:val="27"/>
        </w:rPr>
        <w:t>, como es nuestro estilo,</w:t>
      </w:r>
      <w:r w:rsidR="003835FF" w:rsidRPr="00A66AC9">
        <w:rPr>
          <w:rFonts w:cstheme="minorHAnsi"/>
          <w:sz w:val="27"/>
          <w:szCs w:val="27"/>
        </w:rPr>
        <w:t xml:space="preserve"> que adicionalmente </w:t>
      </w:r>
      <w:r w:rsidR="00533931" w:rsidRPr="00A66AC9">
        <w:rPr>
          <w:rFonts w:cstheme="minorHAnsi"/>
          <w:sz w:val="27"/>
          <w:szCs w:val="27"/>
        </w:rPr>
        <w:t xml:space="preserve">viene a </w:t>
      </w:r>
      <w:r w:rsidR="00464C32" w:rsidRPr="00A66AC9">
        <w:rPr>
          <w:rFonts w:cstheme="minorHAnsi"/>
          <w:sz w:val="27"/>
          <w:szCs w:val="27"/>
        </w:rPr>
        <w:t>seguir transitando</w:t>
      </w:r>
      <w:r w:rsidR="00533931" w:rsidRPr="00A66AC9">
        <w:rPr>
          <w:rFonts w:cstheme="minorHAnsi"/>
          <w:sz w:val="27"/>
          <w:szCs w:val="27"/>
        </w:rPr>
        <w:t xml:space="preserve"> </w:t>
      </w:r>
      <w:r w:rsidRPr="00A66AC9">
        <w:rPr>
          <w:rFonts w:cstheme="minorHAnsi"/>
          <w:sz w:val="27"/>
          <w:szCs w:val="27"/>
        </w:rPr>
        <w:t>el</w:t>
      </w:r>
      <w:r w:rsidR="00533931" w:rsidRPr="00A66AC9">
        <w:rPr>
          <w:rFonts w:cstheme="minorHAnsi"/>
          <w:sz w:val="27"/>
          <w:szCs w:val="27"/>
        </w:rPr>
        <w:t xml:space="preserve"> sendero de</w:t>
      </w:r>
      <w:r w:rsidRPr="00A66AC9">
        <w:rPr>
          <w:rFonts w:cstheme="minorHAnsi"/>
          <w:sz w:val="27"/>
          <w:szCs w:val="27"/>
        </w:rPr>
        <w:t>l</w:t>
      </w:r>
      <w:r w:rsidR="00374E42" w:rsidRPr="00A66AC9">
        <w:rPr>
          <w:rFonts w:cstheme="minorHAnsi"/>
          <w:sz w:val="27"/>
          <w:szCs w:val="27"/>
        </w:rPr>
        <w:t xml:space="preserve"> desendeudamiento</w:t>
      </w:r>
      <w:r w:rsidR="00464C32" w:rsidRPr="00A66AC9">
        <w:rPr>
          <w:rFonts w:cstheme="minorHAnsi"/>
          <w:sz w:val="27"/>
          <w:szCs w:val="27"/>
        </w:rPr>
        <w:t xml:space="preserve"> para brindar </w:t>
      </w:r>
      <w:r w:rsidRPr="00A66AC9">
        <w:rPr>
          <w:rFonts w:cstheme="minorHAnsi"/>
          <w:sz w:val="27"/>
          <w:szCs w:val="27"/>
        </w:rPr>
        <w:t xml:space="preserve">todas las </w:t>
      </w:r>
      <w:r w:rsidR="00464C32" w:rsidRPr="00A66AC9">
        <w:rPr>
          <w:rFonts w:cstheme="minorHAnsi"/>
          <w:sz w:val="27"/>
          <w:szCs w:val="27"/>
        </w:rPr>
        <w:t xml:space="preserve">certezas </w:t>
      </w:r>
      <w:r w:rsidRPr="00A66AC9">
        <w:rPr>
          <w:rFonts w:cstheme="minorHAnsi"/>
          <w:sz w:val="27"/>
          <w:szCs w:val="27"/>
        </w:rPr>
        <w:t xml:space="preserve">posibles que están a nuestro alcance, </w:t>
      </w:r>
      <w:r w:rsidR="00464C32" w:rsidRPr="00A66AC9">
        <w:rPr>
          <w:rFonts w:cstheme="minorHAnsi"/>
          <w:sz w:val="27"/>
          <w:szCs w:val="27"/>
        </w:rPr>
        <w:t>usando</w:t>
      </w:r>
      <w:r w:rsidRPr="00A66AC9">
        <w:rPr>
          <w:rFonts w:cstheme="minorHAnsi"/>
          <w:sz w:val="27"/>
          <w:szCs w:val="27"/>
        </w:rPr>
        <w:t xml:space="preserve"> de la mejor manera las escasas</w:t>
      </w:r>
      <w:r w:rsidR="00317AA4" w:rsidRPr="00A66AC9">
        <w:rPr>
          <w:rFonts w:cstheme="minorHAnsi"/>
          <w:sz w:val="27"/>
          <w:szCs w:val="27"/>
        </w:rPr>
        <w:t xml:space="preserve"> </w:t>
      </w:r>
      <w:r w:rsidRPr="00A66AC9">
        <w:rPr>
          <w:rFonts w:cstheme="minorHAnsi"/>
          <w:sz w:val="27"/>
          <w:szCs w:val="27"/>
        </w:rPr>
        <w:t>herramientas</w:t>
      </w:r>
      <w:r w:rsidR="00317AA4" w:rsidRPr="00A66AC9">
        <w:rPr>
          <w:rFonts w:cstheme="minorHAnsi"/>
          <w:sz w:val="27"/>
          <w:szCs w:val="27"/>
        </w:rPr>
        <w:t xml:space="preserve"> que tiene una provincia</w:t>
      </w:r>
      <w:r w:rsidRPr="00A66AC9">
        <w:rPr>
          <w:rFonts w:cstheme="minorHAnsi"/>
          <w:sz w:val="27"/>
          <w:szCs w:val="27"/>
        </w:rPr>
        <w:t xml:space="preserve"> para hacer política económica</w:t>
      </w:r>
      <w:r w:rsidR="00317AA4" w:rsidRPr="00A66AC9">
        <w:rPr>
          <w:rFonts w:cstheme="minorHAnsi"/>
          <w:sz w:val="27"/>
          <w:szCs w:val="27"/>
        </w:rPr>
        <w:t>, dentro de</w:t>
      </w:r>
      <w:r w:rsidR="00533931" w:rsidRPr="00A66AC9">
        <w:rPr>
          <w:rFonts w:cstheme="minorHAnsi"/>
          <w:sz w:val="27"/>
          <w:szCs w:val="27"/>
        </w:rPr>
        <w:t>l</w:t>
      </w:r>
      <w:r w:rsidRPr="00A66AC9">
        <w:rPr>
          <w:rFonts w:cstheme="minorHAnsi"/>
          <w:sz w:val="27"/>
          <w:szCs w:val="27"/>
        </w:rPr>
        <w:t xml:space="preserve"> contexto general de un país con una </w:t>
      </w:r>
      <w:r w:rsidR="00317AA4" w:rsidRPr="00A66AC9">
        <w:rPr>
          <w:rFonts w:cstheme="minorHAnsi"/>
          <w:sz w:val="27"/>
          <w:szCs w:val="27"/>
        </w:rPr>
        <w:t>macroeconomía enferma</w:t>
      </w:r>
      <w:r w:rsidR="00B54B0D" w:rsidRPr="00A66AC9">
        <w:rPr>
          <w:rFonts w:cstheme="minorHAnsi"/>
          <w:sz w:val="27"/>
          <w:szCs w:val="27"/>
        </w:rPr>
        <w:t xml:space="preserve">, </w:t>
      </w:r>
      <w:r w:rsidRPr="00A66AC9">
        <w:rPr>
          <w:rFonts w:cstheme="minorHAnsi"/>
          <w:sz w:val="27"/>
          <w:szCs w:val="27"/>
        </w:rPr>
        <w:t>dirección</w:t>
      </w:r>
      <w:r w:rsidR="00533931" w:rsidRPr="00A66AC9">
        <w:rPr>
          <w:rFonts w:cstheme="minorHAnsi"/>
          <w:sz w:val="27"/>
          <w:szCs w:val="27"/>
        </w:rPr>
        <w:t xml:space="preserve"> inciert</w:t>
      </w:r>
      <w:r w:rsidRPr="00A66AC9">
        <w:rPr>
          <w:rFonts w:cstheme="minorHAnsi"/>
          <w:sz w:val="27"/>
          <w:szCs w:val="27"/>
        </w:rPr>
        <w:t>a</w:t>
      </w:r>
      <w:r w:rsidR="00B54B0D" w:rsidRPr="00A66AC9">
        <w:rPr>
          <w:rFonts w:cstheme="minorHAnsi"/>
          <w:sz w:val="27"/>
          <w:szCs w:val="27"/>
        </w:rPr>
        <w:t xml:space="preserve"> y, permítanme, un trato discriminatorio en la asignación de recursos </w:t>
      </w:r>
      <w:r w:rsidR="00553B11" w:rsidRPr="00A66AC9">
        <w:rPr>
          <w:rFonts w:cstheme="minorHAnsi"/>
          <w:sz w:val="27"/>
          <w:szCs w:val="27"/>
        </w:rPr>
        <w:t>que ha hecho la</w:t>
      </w:r>
      <w:r w:rsidR="00B54B0D" w:rsidRPr="00A66AC9">
        <w:rPr>
          <w:rFonts w:cstheme="minorHAnsi"/>
          <w:sz w:val="27"/>
          <w:szCs w:val="27"/>
        </w:rPr>
        <w:t xml:space="preserve"> Nación</w:t>
      </w:r>
      <w:r w:rsidR="00553B11" w:rsidRPr="00A66AC9">
        <w:rPr>
          <w:rFonts w:cstheme="minorHAnsi"/>
          <w:sz w:val="27"/>
          <w:szCs w:val="27"/>
        </w:rPr>
        <w:t xml:space="preserve"> entre las </w:t>
      </w:r>
      <w:r w:rsidR="00553B11" w:rsidRPr="00A66AC9">
        <w:rPr>
          <w:rFonts w:cstheme="minorHAnsi"/>
          <w:sz w:val="27"/>
          <w:szCs w:val="27"/>
        </w:rPr>
        <w:lastRenderedPageBreak/>
        <w:t>provincias</w:t>
      </w:r>
      <w:r w:rsidR="00B54B0D" w:rsidRPr="00A66AC9">
        <w:rPr>
          <w:rFonts w:cstheme="minorHAnsi"/>
          <w:sz w:val="27"/>
          <w:szCs w:val="27"/>
        </w:rPr>
        <w:t xml:space="preserve">, que lejos de premiar a los que mejor hacen </w:t>
      </w:r>
      <w:r w:rsidR="009C275B" w:rsidRPr="00A66AC9">
        <w:rPr>
          <w:rFonts w:cstheme="minorHAnsi"/>
          <w:sz w:val="27"/>
          <w:szCs w:val="27"/>
        </w:rPr>
        <w:t xml:space="preserve">y mayor disciplina fiscal tienen, </w:t>
      </w:r>
      <w:r w:rsidR="00B54B0D" w:rsidRPr="00A66AC9">
        <w:rPr>
          <w:rFonts w:cstheme="minorHAnsi"/>
          <w:sz w:val="27"/>
          <w:szCs w:val="27"/>
        </w:rPr>
        <w:t>nos dejan al fondo, teniendo en cuenta que si hubi</w:t>
      </w:r>
      <w:r w:rsidR="00553B11" w:rsidRPr="00A66AC9">
        <w:rPr>
          <w:rFonts w:cstheme="minorHAnsi"/>
          <w:sz w:val="27"/>
          <w:szCs w:val="27"/>
        </w:rPr>
        <w:t>é</w:t>
      </w:r>
      <w:r w:rsidR="00B54B0D" w:rsidRPr="00A66AC9">
        <w:rPr>
          <w:rFonts w:cstheme="minorHAnsi"/>
          <w:sz w:val="27"/>
          <w:szCs w:val="27"/>
        </w:rPr>
        <w:t>ra</w:t>
      </w:r>
      <w:r w:rsidR="00553B11" w:rsidRPr="00A66AC9">
        <w:rPr>
          <w:rFonts w:cstheme="minorHAnsi"/>
          <w:sz w:val="27"/>
          <w:szCs w:val="27"/>
        </w:rPr>
        <w:t>mos</w:t>
      </w:r>
      <w:r w:rsidR="00B54B0D" w:rsidRPr="00A66AC9">
        <w:rPr>
          <w:rFonts w:cstheme="minorHAnsi"/>
          <w:sz w:val="27"/>
          <w:szCs w:val="27"/>
        </w:rPr>
        <w:t xml:space="preserve"> sido tratad</w:t>
      </w:r>
      <w:r w:rsidR="00553B11" w:rsidRPr="00A66AC9">
        <w:rPr>
          <w:rFonts w:cstheme="minorHAnsi"/>
          <w:sz w:val="27"/>
          <w:szCs w:val="27"/>
        </w:rPr>
        <w:t>os no preferencialmente sino como el promedio de las provincias</w:t>
      </w:r>
      <w:r w:rsidR="00304585" w:rsidRPr="00A66AC9">
        <w:rPr>
          <w:rFonts w:cstheme="minorHAnsi"/>
          <w:sz w:val="27"/>
          <w:szCs w:val="27"/>
        </w:rPr>
        <w:t>,</w:t>
      </w:r>
      <w:r w:rsidR="00553B11" w:rsidRPr="00A66AC9">
        <w:rPr>
          <w:rFonts w:cstheme="minorHAnsi"/>
          <w:sz w:val="27"/>
          <w:szCs w:val="27"/>
        </w:rPr>
        <w:t xml:space="preserve"> </w:t>
      </w:r>
      <w:r w:rsidR="00B54B0D" w:rsidRPr="00A66AC9">
        <w:rPr>
          <w:rFonts w:cstheme="minorHAnsi"/>
          <w:sz w:val="27"/>
          <w:szCs w:val="27"/>
        </w:rPr>
        <w:t xml:space="preserve">a junio pasado </w:t>
      </w:r>
      <w:r w:rsidR="00553B11" w:rsidRPr="00A66AC9">
        <w:rPr>
          <w:rFonts w:cstheme="minorHAnsi"/>
          <w:sz w:val="27"/>
          <w:szCs w:val="27"/>
        </w:rPr>
        <w:t>deberíamos haber</w:t>
      </w:r>
      <w:r w:rsidR="00B54B0D" w:rsidRPr="00A66AC9">
        <w:rPr>
          <w:rFonts w:cstheme="minorHAnsi"/>
          <w:sz w:val="27"/>
          <w:szCs w:val="27"/>
        </w:rPr>
        <w:t xml:space="preserve"> contado con 16.500 millones de pesos</w:t>
      </w:r>
      <w:r w:rsidR="002F122E" w:rsidRPr="00A66AC9">
        <w:rPr>
          <w:rFonts w:cstheme="minorHAnsi"/>
          <w:sz w:val="27"/>
          <w:szCs w:val="27"/>
        </w:rPr>
        <w:t xml:space="preserve"> más</w:t>
      </w:r>
      <w:r w:rsidR="00B54B0D" w:rsidRPr="00A66AC9">
        <w:rPr>
          <w:rFonts w:cstheme="minorHAnsi"/>
          <w:sz w:val="27"/>
          <w:szCs w:val="27"/>
        </w:rPr>
        <w:t xml:space="preserve"> que</w:t>
      </w:r>
      <w:r w:rsidR="00553B11" w:rsidRPr="00A66AC9">
        <w:rPr>
          <w:rFonts w:cstheme="minorHAnsi"/>
          <w:sz w:val="27"/>
          <w:szCs w:val="27"/>
        </w:rPr>
        <w:t xml:space="preserve"> naturalmente</w:t>
      </w:r>
      <w:r w:rsidR="00B54B0D" w:rsidRPr="00A66AC9">
        <w:rPr>
          <w:rFonts w:cstheme="minorHAnsi"/>
          <w:sz w:val="27"/>
          <w:szCs w:val="27"/>
        </w:rPr>
        <w:t xml:space="preserve"> hubiesen sido asignados</w:t>
      </w:r>
      <w:r w:rsidR="006C2EBF" w:rsidRPr="00A66AC9">
        <w:rPr>
          <w:rFonts w:cstheme="minorHAnsi"/>
          <w:sz w:val="27"/>
          <w:szCs w:val="27"/>
        </w:rPr>
        <w:t>, por ejemplo,</w:t>
      </w:r>
      <w:r w:rsidR="00B54B0D" w:rsidRPr="00A66AC9">
        <w:rPr>
          <w:rFonts w:cstheme="minorHAnsi"/>
          <w:sz w:val="27"/>
          <w:szCs w:val="27"/>
        </w:rPr>
        <w:t xml:space="preserve"> al desarrollo de</w:t>
      </w:r>
      <w:r w:rsidR="00553B11" w:rsidRPr="00A66AC9">
        <w:rPr>
          <w:rFonts w:cstheme="minorHAnsi"/>
          <w:sz w:val="27"/>
          <w:szCs w:val="27"/>
        </w:rPr>
        <w:t xml:space="preserve"> muchas de las</w:t>
      </w:r>
      <w:r w:rsidR="00B54B0D" w:rsidRPr="00A66AC9">
        <w:rPr>
          <w:rFonts w:cstheme="minorHAnsi"/>
          <w:sz w:val="27"/>
          <w:szCs w:val="27"/>
        </w:rPr>
        <w:t xml:space="preserve"> infraestructuras</w:t>
      </w:r>
      <w:r w:rsidR="006C2EBF" w:rsidRPr="00A66AC9">
        <w:rPr>
          <w:rFonts w:cstheme="minorHAnsi"/>
          <w:sz w:val="27"/>
          <w:szCs w:val="27"/>
        </w:rPr>
        <w:t xml:space="preserve"> que legítimamente se reclaman.</w:t>
      </w:r>
    </w:p>
    <w:p w:rsidR="002F122E" w:rsidRPr="00A66AC9" w:rsidRDefault="00B54B0D" w:rsidP="006B3994">
      <w:pPr>
        <w:spacing w:before="200" w:line="360" w:lineRule="auto"/>
        <w:jc w:val="both"/>
        <w:rPr>
          <w:rFonts w:cstheme="minorHAnsi"/>
          <w:sz w:val="27"/>
          <w:szCs w:val="27"/>
        </w:rPr>
      </w:pPr>
      <w:r w:rsidRPr="00A66AC9">
        <w:rPr>
          <w:rFonts w:cstheme="minorHAnsi"/>
          <w:sz w:val="27"/>
          <w:szCs w:val="27"/>
        </w:rPr>
        <w:t>E</w:t>
      </w:r>
      <w:r w:rsidR="00553B11" w:rsidRPr="00A66AC9">
        <w:rPr>
          <w:rFonts w:cstheme="minorHAnsi"/>
          <w:sz w:val="27"/>
          <w:szCs w:val="27"/>
        </w:rPr>
        <w:t xml:space="preserve">s por esto que el marco de </w:t>
      </w:r>
      <w:r w:rsidRPr="00A66AC9">
        <w:rPr>
          <w:rFonts w:cstheme="minorHAnsi"/>
          <w:sz w:val="27"/>
          <w:szCs w:val="27"/>
        </w:rPr>
        <w:t>orden</w:t>
      </w:r>
      <w:r w:rsidR="00E92902" w:rsidRPr="00A66AC9">
        <w:rPr>
          <w:rFonts w:cstheme="minorHAnsi"/>
          <w:sz w:val="27"/>
          <w:szCs w:val="27"/>
        </w:rPr>
        <w:t xml:space="preserve"> general</w:t>
      </w:r>
      <w:r w:rsidR="00553B11" w:rsidRPr="00A66AC9">
        <w:rPr>
          <w:rFonts w:cstheme="minorHAnsi"/>
          <w:sz w:val="27"/>
          <w:szCs w:val="27"/>
        </w:rPr>
        <w:t xml:space="preserve"> </w:t>
      </w:r>
      <w:r w:rsidR="00345547" w:rsidRPr="00A66AC9">
        <w:rPr>
          <w:rFonts w:cstheme="minorHAnsi"/>
          <w:sz w:val="27"/>
          <w:szCs w:val="27"/>
        </w:rPr>
        <w:t>que presenta</w:t>
      </w:r>
      <w:r w:rsidR="009E5D25" w:rsidRPr="00A66AC9">
        <w:rPr>
          <w:rFonts w:cstheme="minorHAnsi"/>
          <w:sz w:val="27"/>
          <w:szCs w:val="27"/>
        </w:rPr>
        <w:t xml:space="preserve"> hoy</w:t>
      </w:r>
      <w:r w:rsidR="00345547" w:rsidRPr="00A66AC9">
        <w:rPr>
          <w:rFonts w:cstheme="minorHAnsi"/>
          <w:sz w:val="27"/>
          <w:szCs w:val="27"/>
        </w:rPr>
        <w:t xml:space="preserve"> la administración provincial</w:t>
      </w:r>
      <w:r w:rsidR="002F122E" w:rsidRPr="00A66AC9">
        <w:rPr>
          <w:rFonts w:cstheme="minorHAnsi"/>
          <w:sz w:val="27"/>
          <w:szCs w:val="27"/>
        </w:rPr>
        <w:t xml:space="preserve"> debe ser </w:t>
      </w:r>
      <w:r w:rsidRPr="00A66AC9">
        <w:rPr>
          <w:rFonts w:cstheme="minorHAnsi"/>
          <w:sz w:val="27"/>
          <w:szCs w:val="27"/>
        </w:rPr>
        <w:t>valorado</w:t>
      </w:r>
      <w:r w:rsidR="002F122E" w:rsidRPr="00A66AC9">
        <w:rPr>
          <w:rFonts w:cstheme="minorHAnsi"/>
          <w:sz w:val="27"/>
          <w:szCs w:val="27"/>
        </w:rPr>
        <w:t>.</w:t>
      </w:r>
    </w:p>
    <w:p w:rsidR="003F1860" w:rsidRPr="00A66AC9" w:rsidRDefault="003F1860" w:rsidP="006B3994">
      <w:pPr>
        <w:spacing w:before="200" w:line="360" w:lineRule="auto"/>
        <w:jc w:val="both"/>
        <w:rPr>
          <w:rFonts w:cstheme="minorHAnsi"/>
          <w:sz w:val="27"/>
          <w:szCs w:val="27"/>
        </w:rPr>
      </w:pPr>
      <w:r w:rsidRPr="00A66AC9">
        <w:rPr>
          <w:rFonts w:cstheme="minorHAnsi"/>
          <w:sz w:val="27"/>
          <w:szCs w:val="27"/>
        </w:rPr>
        <w:t>Por eso también quiero agradecer el acompañamiento y el trabajo conjunto a través del esfuerzo hecho por los productores, las cámaras y el municipio para sostener el desarrollo de nuestras actividades productivas.</w:t>
      </w:r>
    </w:p>
    <w:p w:rsidR="003F1860" w:rsidRPr="00A66AC9" w:rsidRDefault="003F1860" w:rsidP="006B3994">
      <w:pPr>
        <w:spacing w:before="200" w:line="360" w:lineRule="auto"/>
        <w:jc w:val="both"/>
        <w:rPr>
          <w:rFonts w:cstheme="minorHAnsi"/>
          <w:sz w:val="27"/>
          <w:szCs w:val="27"/>
        </w:rPr>
      </w:pPr>
      <w:r w:rsidRPr="00A66AC9">
        <w:rPr>
          <w:rFonts w:cstheme="minorHAnsi"/>
          <w:sz w:val="27"/>
          <w:szCs w:val="27"/>
        </w:rPr>
        <w:t xml:space="preserve">La unidad nos ha permitido hacer frente a los efectos climáticos dañinos y a las decisiones erradas del Gobierno </w:t>
      </w:r>
      <w:r w:rsidR="00E20FBC" w:rsidRPr="00A66AC9">
        <w:rPr>
          <w:rFonts w:cstheme="minorHAnsi"/>
          <w:sz w:val="27"/>
          <w:szCs w:val="27"/>
        </w:rPr>
        <w:t>Nacional como las barreras interprovinciales que afectaron el manejo de los campos</w:t>
      </w:r>
      <w:r w:rsidR="00AC0282" w:rsidRPr="00A66AC9">
        <w:rPr>
          <w:rFonts w:cstheme="minorHAnsi"/>
          <w:sz w:val="27"/>
          <w:szCs w:val="27"/>
        </w:rPr>
        <w:t>,</w:t>
      </w:r>
      <w:r w:rsidR="00E20FBC" w:rsidRPr="00A66AC9">
        <w:rPr>
          <w:rFonts w:cstheme="minorHAnsi"/>
          <w:sz w:val="27"/>
          <w:szCs w:val="27"/>
        </w:rPr>
        <w:t xml:space="preserve"> la comercialización de animales</w:t>
      </w:r>
      <w:r w:rsidR="00AC0282" w:rsidRPr="00A66AC9">
        <w:rPr>
          <w:rFonts w:cstheme="minorHAnsi"/>
          <w:sz w:val="27"/>
          <w:szCs w:val="27"/>
        </w:rPr>
        <w:t>,</w:t>
      </w:r>
      <w:r w:rsidR="00E20FBC" w:rsidRPr="00A66AC9">
        <w:rPr>
          <w:rFonts w:cstheme="minorHAnsi"/>
          <w:sz w:val="27"/>
          <w:szCs w:val="27"/>
        </w:rPr>
        <w:t xml:space="preserve"> el cierre de exportaciones y la intervención en los precios del mercado interno.</w:t>
      </w:r>
    </w:p>
    <w:p w:rsidR="00D459F6" w:rsidRPr="00A66AC9" w:rsidRDefault="003C7F83" w:rsidP="006B3994">
      <w:pPr>
        <w:spacing w:before="200" w:line="360" w:lineRule="auto"/>
        <w:jc w:val="both"/>
        <w:rPr>
          <w:rFonts w:cstheme="minorHAnsi"/>
          <w:sz w:val="27"/>
          <w:szCs w:val="27"/>
        </w:rPr>
      </w:pPr>
      <w:r w:rsidRPr="00A66AC9">
        <w:rPr>
          <w:rFonts w:cstheme="minorHAnsi"/>
          <w:sz w:val="27"/>
          <w:szCs w:val="27"/>
        </w:rPr>
        <w:t>Desde el Gobierno que lidero</w:t>
      </w:r>
      <w:r w:rsidR="00385F3E" w:rsidRPr="00A66AC9">
        <w:rPr>
          <w:rFonts w:cstheme="minorHAnsi"/>
          <w:sz w:val="27"/>
          <w:szCs w:val="27"/>
        </w:rPr>
        <w:t>, hicimos propio el reclamo</w:t>
      </w:r>
      <w:r w:rsidRPr="00A66AC9">
        <w:rPr>
          <w:rFonts w:cstheme="minorHAnsi"/>
          <w:sz w:val="27"/>
          <w:szCs w:val="27"/>
        </w:rPr>
        <w:t xml:space="preserve"> de los productores por el cepo a las exportaciones, principalmente de la vaca de descarte</w:t>
      </w:r>
      <w:r w:rsidR="00385F3E" w:rsidRPr="00A66AC9">
        <w:rPr>
          <w:rFonts w:cstheme="minorHAnsi"/>
          <w:sz w:val="27"/>
          <w:szCs w:val="27"/>
        </w:rPr>
        <w:t>,</w:t>
      </w:r>
      <w:r w:rsidRPr="00A66AC9">
        <w:rPr>
          <w:rFonts w:cstheme="minorHAnsi"/>
          <w:sz w:val="27"/>
          <w:szCs w:val="27"/>
        </w:rPr>
        <w:t xml:space="preserve"> basados en que es una categoría que prácticamente no </w:t>
      </w:r>
      <w:r w:rsidR="00385F3E" w:rsidRPr="00A66AC9">
        <w:rPr>
          <w:rFonts w:cstheme="minorHAnsi"/>
          <w:sz w:val="27"/>
          <w:szCs w:val="27"/>
        </w:rPr>
        <w:t>tiene</w:t>
      </w:r>
      <w:r w:rsidRPr="00A66AC9">
        <w:rPr>
          <w:rFonts w:cstheme="minorHAnsi"/>
          <w:sz w:val="27"/>
          <w:szCs w:val="27"/>
        </w:rPr>
        <w:t xml:space="preserve"> consum</w:t>
      </w:r>
      <w:r w:rsidR="00385F3E" w:rsidRPr="00A66AC9">
        <w:rPr>
          <w:rFonts w:cstheme="minorHAnsi"/>
          <w:sz w:val="27"/>
          <w:szCs w:val="27"/>
        </w:rPr>
        <w:t>o</w:t>
      </w:r>
      <w:r w:rsidRPr="00A66AC9">
        <w:rPr>
          <w:rFonts w:cstheme="minorHAnsi"/>
          <w:sz w:val="27"/>
          <w:szCs w:val="27"/>
        </w:rPr>
        <w:t xml:space="preserve"> en el país. </w:t>
      </w:r>
      <w:r w:rsidR="00D459F6" w:rsidRPr="00A66AC9">
        <w:rPr>
          <w:rFonts w:cstheme="minorHAnsi"/>
          <w:sz w:val="27"/>
          <w:szCs w:val="27"/>
        </w:rPr>
        <w:t>Lo hicimos con absoluta determinación, advirtiendo que cada mercado que se cierra no se vuelve a recuperar fácilmente, ya que la previsibilidad en el abastecimiento es uno de los valores esenciales del comercio internacional. La ganadería, como ustedes saben, requiere de la planificación de ciclos largos y este tipo de medidas demagógicas, que aparece</w:t>
      </w:r>
      <w:r w:rsidR="008E1B44" w:rsidRPr="00A66AC9">
        <w:rPr>
          <w:rFonts w:cstheme="minorHAnsi"/>
          <w:sz w:val="27"/>
          <w:szCs w:val="27"/>
        </w:rPr>
        <w:t xml:space="preserve">n </w:t>
      </w:r>
      <w:r w:rsidR="00D459F6" w:rsidRPr="00A66AC9">
        <w:rPr>
          <w:rFonts w:cstheme="minorHAnsi"/>
          <w:sz w:val="27"/>
          <w:szCs w:val="27"/>
        </w:rPr>
        <w:t>como un placebo de corto plazo</w:t>
      </w:r>
      <w:r w:rsidR="008E1B44" w:rsidRPr="00A66AC9">
        <w:rPr>
          <w:rFonts w:cstheme="minorHAnsi"/>
          <w:sz w:val="27"/>
          <w:szCs w:val="27"/>
        </w:rPr>
        <w:t xml:space="preserve"> detrás de títulos altisonantes</w:t>
      </w:r>
      <w:r w:rsidR="00D459F6" w:rsidRPr="00A66AC9">
        <w:rPr>
          <w:rFonts w:cstheme="minorHAnsi"/>
          <w:sz w:val="27"/>
          <w:szCs w:val="27"/>
        </w:rPr>
        <w:t xml:space="preserve">, </w:t>
      </w:r>
      <w:r w:rsidR="008E1B44" w:rsidRPr="00A66AC9">
        <w:rPr>
          <w:rFonts w:cstheme="minorHAnsi"/>
          <w:sz w:val="27"/>
          <w:szCs w:val="27"/>
        </w:rPr>
        <w:t>más pronto que tarde terminan por producir</w:t>
      </w:r>
      <w:r w:rsidR="00D459F6" w:rsidRPr="00A66AC9">
        <w:rPr>
          <w:rFonts w:cstheme="minorHAnsi"/>
          <w:sz w:val="27"/>
          <w:szCs w:val="27"/>
        </w:rPr>
        <w:t xml:space="preserve"> daños estructurales</w:t>
      </w:r>
      <w:r w:rsidR="008E1B44" w:rsidRPr="00A66AC9">
        <w:rPr>
          <w:rFonts w:cstheme="minorHAnsi"/>
          <w:sz w:val="27"/>
          <w:szCs w:val="27"/>
        </w:rPr>
        <w:t xml:space="preserve"> a </w:t>
      </w:r>
      <w:r w:rsidR="008E1B44" w:rsidRPr="00A66AC9">
        <w:rPr>
          <w:rFonts w:cstheme="minorHAnsi"/>
          <w:sz w:val="27"/>
          <w:szCs w:val="27"/>
        </w:rPr>
        <w:lastRenderedPageBreak/>
        <w:t>la economía</w:t>
      </w:r>
      <w:r w:rsidR="00304585" w:rsidRPr="00A66AC9">
        <w:rPr>
          <w:rFonts w:cstheme="minorHAnsi"/>
          <w:sz w:val="27"/>
          <w:szCs w:val="27"/>
        </w:rPr>
        <w:t>,</w:t>
      </w:r>
      <w:r w:rsidR="00D459F6" w:rsidRPr="00A66AC9">
        <w:rPr>
          <w:rFonts w:cstheme="minorHAnsi"/>
          <w:sz w:val="27"/>
          <w:szCs w:val="27"/>
        </w:rPr>
        <w:t xml:space="preserve"> que repercuten en la cadena de producción y naturalmente </w:t>
      </w:r>
      <w:r w:rsidR="008E1B44" w:rsidRPr="00A66AC9">
        <w:rPr>
          <w:rFonts w:cstheme="minorHAnsi"/>
          <w:sz w:val="27"/>
          <w:szCs w:val="27"/>
        </w:rPr>
        <w:t>de forma negativa en</w:t>
      </w:r>
      <w:r w:rsidR="00D459F6" w:rsidRPr="00A66AC9">
        <w:rPr>
          <w:rFonts w:cstheme="minorHAnsi"/>
          <w:sz w:val="27"/>
          <w:szCs w:val="27"/>
        </w:rPr>
        <w:t xml:space="preserve"> los precios.</w:t>
      </w:r>
    </w:p>
    <w:p w:rsidR="003C7F83" w:rsidRPr="00A66AC9" w:rsidRDefault="0051757C" w:rsidP="006B3994">
      <w:pPr>
        <w:spacing w:before="200" w:line="360" w:lineRule="auto"/>
        <w:jc w:val="both"/>
        <w:rPr>
          <w:rFonts w:cstheme="minorHAnsi"/>
          <w:sz w:val="27"/>
          <w:szCs w:val="27"/>
        </w:rPr>
      </w:pPr>
      <w:r w:rsidRPr="00A66AC9">
        <w:rPr>
          <w:rFonts w:cstheme="minorHAnsi"/>
          <w:sz w:val="27"/>
          <w:szCs w:val="27"/>
        </w:rPr>
        <w:t xml:space="preserve">Nos anima la </w:t>
      </w:r>
      <w:r w:rsidR="00305767" w:rsidRPr="00A66AC9">
        <w:rPr>
          <w:rFonts w:cstheme="minorHAnsi"/>
          <w:sz w:val="27"/>
          <w:szCs w:val="27"/>
        </w:rPr>
        <w:t>razonabilidad</w:t>
      </w:r>
      <w:r w:rsidRPr="00A66AC9">
        <w:rPr>
          <w:rFonts w:cstheme="minorHAnsi"/>
          <w:sz w:val="27"/>
          <w:szCs w:val="27"/>
        </w:rPr>
        <w:t>, por eso, así</w:t>
      </w:r>
      <w:r w:rsidR="003C7F83" w:rsidRPr="00A66AC9">
        <w:rPr>
          <w:rFonts w:cstheme="minorHAnsi"/>
          <w:sz w:val="27"/>
          <w:szCs w:val="27"/>
        </w:rPr>
        <w:t xml:space="preserve"> como planteamos enérgicamente nuestra disconformidad</w:t>
      </w:r>
      <w:r w:rsidR="00304585" w:rsidRPr="00A66AC9">
        <w:rPr>
          <w:rFonts w:cstheme="minorHAnsi"/>
          <w:sz w:val="27"/>
          <w:szCs w:val="27"/>
        </w:rPr>
        <w:t>,</w:t>
      </w:r>
      <w:r w:rsidR="003C7F83" w:rsidRPr="00A66AC9">
        <w:rPr>
          <w:rFonts w:cstheme="minorHAnsi"/>
          <w:sz w:val="27"/>
          <w:szCs w:val="27"/>
        </w:rPr>
        <w:t xml:space="preserve"> fuimos los primeros en asegurar nuestra participación cuando el Consejo Federal Agropecuario nos convocó para construir un Plan ganadero nacional, iniciativa que </w:t>
      </w:r>
      <w:r w:rsidR="008E1B44" w:rsidRPr="00A66AC9">
        <w:rPr>
          <w:rFonts w:cstheme="minorHAnsi"/>
          <w:sz w:val="27"/>
          <w:szCs w:val="27"/>
        </w:rPr>
        <w:t xml:space="preserve">en </w:t>
      </w:r>
      <w:r w:rsidR="003C7F83" w:rsidRPr="00A66AC9">
        <w:rPr>
          <w:rFonts w:cstheme="minorHAnsi"/>
          <w:sz w:val="27"/>
          <w:szCs w:val="27"/>
        </w:rPr>
        <w:t xml:space="preserve">nuestra provincia tiene </w:t>
      </w:r>
      <w:r w:rsidR="008E1B44" w:rsidRPr="00A66AC9">
        <w:rPr>
          <w:rFonts w:cstheme="minorHAnsi"/>
          <w:sz w:val="27"/>
          <w:szCs w:val="27"/>
        </w:rPr>
        <w:t>vigencia desde</w:t>
      </w:r>
      <w:r w:rsidR="003C7F83" w:rsidRPr="00A66AC9">
        <w:rPr>
          <w:rFonts w:cstheme="minorHAnsi"/>
          <w:sz w:val="27"/>
          <w:szCs w:val="27"/>
        </w:rPr>
        <w:t xml:space="preserve"> hace más de 20 años.</w:t>
      </w:r>
    </w:p>
    <w:p w:rsidR="00385F3E" w:rsidRPr="00A66AC9" w:rsidRDefault="00385F3E" w:rsidP="006B3994">
      <w:pPr>
        <w:spacing w:before="200" w:line="360" w:lineRule="auto"/>
        <w:jc w:val="both"/>
        <w:rPr>
          <w:rFonts w:cstheme="minorHAnsi"/>
          <w:sz w:val="27"/>
          <w:szCs w:val="27"/>
        </w:rPr>
      </w:pPr>
      <w:r w:rsidRPr="00A66AC9">
        <w:rPr>
          <w:rFonts w:cstheme="minorHAnsi"/>
          <w:sz w:val="27"/>
          <w:szCs w:val="27"/>
        </w:rPr>
        <w:t xml:space="preserve">Fruto de este </w:t>
      </w:r>
      <w:r w:rsidR="00304585" w:rsidRPr="00A66AC9">
        <w:rPr>
          <w:rFonts w:cstheme="minorHAnsi"/>
          <w:sz w:val="27"/>
          <w:szCs w:val="27"/>
        </w:rPr>
        <w:t>p</w:t>
      </w:r>
      <w:r w:rsidRPr="00A66AC9">
        <w:rPr>
          <w:rFonts w:cstheme="minorHAnsi"/>
          <w:sz w:val="27"/>
          <w:szCs w:val="27"/>
        </w:rPr>
        <w:t>lan provincial es que podemos exhibir con orgullo que hoy contamos con un stock total de 1.412.610 cabezas</w:t>
      </w:r>
      <w:r w:rsidR="00304585" w:rsidRPr="00A66AC9">
        <w:rPr>
          <w:rFonts w:cstheme="minorHAnsi"/>
          <w:sz w:val="27"/>
          <w:szCs w:val="27"/>
        </w:rPr>
        <w:t xml:space="preserve"> de ganado</w:t>
      </w:r>
      <w:r w:rsidR="00C221A8" w:rsidRPr="00A66AC9">
        <w:rPr>
          <w:rFonts w:cstheme="minorHAnsi"/>
          <w:sz w:val="27"/>
          <w:szCs w:val="27"/>
        </w:rPr>
        <w:t>,</w:t>
      </w:r>
      <w:r w:rsidRPr="00A66AC9">
        <w:rPr>
          <w:rFonts w:cstheme="minorHAnsi"/>
          <w:sz w:val="27"/>
          <w:szCs w:val="27"/>
        </w:rPr>
        <w:t xml:space="preserve"> en 6.532 establecimientos</w:t>
      </w:r>
      <w:r w:rsidR="00C221A8" w:rsidRPr="00A66AC9">
        <w:rPr>
          <w:rFonts w:cstheme="minorHAnsi"/>
          <w:sz w:val="27"/>
          <w:szCs w:val="27"/>
        </w:rPr>
        <w:t>,</w:t>
      </w:r>
      <w:r w:rsidRPr="00A66AC9">
        <w:rPr>
          <w:rFonts w:cstheme="minorHAnsi"/>
          <w:sz w:val="27"/>
          <w:szCs w:val="27"/>
        </w:rPr>
        <w:t xml:space="preserve"> con 9.641 productores.</w:t>
      </w:r>
    </w:p>
    <w:p w:rsidR="00C221A8" w:rsidRPr="00A66AC9" w:rsidRDefault="00C221A8" w:rsidP="006B3994">
      <w:pPr>
        <w:spacing w:before="200" w:line="360" w:lineRule="auto"/>
        <w:jc w:val="both"/>
        <w:rPr>
          <w:rFonts w:cstheme="minorHAnsi"/>
          <w:sz w:val="27"/>
          <w:szCs w:val="27"/>
        </w:rPr>
      </w:pPr>
      <w:r w:rsidRPr="00A66AC9">
        <w:rPr>
          <w:rFonts w:cstheme="minorHAnsi"/>
          <w:sz w:val="27"/>
          <w:szCs w:val="27"/>
        </w:rPr>
        <w:t>Las buenas producciones obtenidas en forraje bajo riego y la mejor respuesta de estos cultivos al ambiente, tanto como la ampliación de la frontera agrícola a través de perforaciones y sistemas presurizados, dotan al sector ganadero de un alto potencial de crecimiento, lo que lo convierte en un pilar importante de la actividad económica provincial, con un desarrollo destacado en la última década.</w:t>
      </w:r>
    </w:p>
    <w:p w:rsidR="00C221A8" w:rsidRPr="00A66AC9" w:rsidRDefault="00C221A8" w:rsidP="006B3994">
      <w:pPr>
        <w:spacing w:before="200" w:line="360" w:lineRule="auto"/>
        <w:jc w:val="both"/>
        <w:rPr>
          <w:rFonts w:cstheme="minorHAnsi"/>
          <w:sz w:val="27"/>
          <w:szCs w:val="27"/>
        </w:rPr>
      </w:pPr>
      <w:r w:rsidRPr="00A66AC9">
        <w:rPr>
          <w:rFonts w:cstheme="minorHAnsi"/>
          <w:sz w:val="27"/>
          <w:szCs w:val="27"/>
        </w:rPr>
        <w:t>Las</w:t>
      </w:r>
      <w:r w:rsidR="00B57517" w:rsidRPr="00A66AC9">
        <w:rPr>
          <w:rFonts w:cstheme="minorHAnsi"/>
          <w:sz w:val="27"/>
          <w:szCs w:val="27"/>
        </w:rPr>
        <w:t xml:space="preserve"> firmes</w:t>
      </w:r>
      <w:r w:rsidRPr="00A66AC9">
        <w:rPr>
          <w:rFonts w:cstheme="minorHAnsi"/>
          <w:sz w:val="27"/>
          <w:szCs w:val="27"/>
        </w:rPr>
        <w:t xml:space="preserve"> políticas de fomento llevadas adelante desde el Estado provincial, han posibilitado que hayamos dispuesto de más de 88 millones de pesos, que equivale al 15% del valor de kilos producidos de recría bajo riego en los periodos </w:t>
      </w:r>
      <w:r w:rsidR="00B57517" w:rsidRPr="00A66AC9">
        <w:rPr>
          <w:rFonts w:cstheme="minorHAnsi"/>
          <w:sz w:val="27"/>
          <w:szCs w:val="27"/>
        </w:rPr>
        <w:t>18-19 y 20-21, para apoyar, en el marco de la ley 7.074, la tenacidad natural de nuestros productores.</w:t>
      </w:r>
    </w:p>
    <w:p w:rsidR="006C2EBF" w:rsidRPr="00A66AC9" w:rsidRDefault="00163F69" w:rsidP="006B3994">
      <w:pPr>
        <w:spacing w:before="200" w:line="360" w:lineRule="auto"/>
        <w:jc w:val="both"/>
        <w:rPr>
          <w:rFonts w:cstheme="minorHAnsi"/>
          <w:sz w:val="27"/>
          <w:szCs w:val="27"/>
        </w:rPr>
      </w:pPr>
      <w:r w:rsidRPr="00A66AC9">
        <w:rPr>
          <w:rFonts w:cstheme="minorHAnsi"/>
          <w:sz w:val="27"/>
          <w:szCs w:val="27"/>
        </w:rPr>
        <w:t>Pero los estímulos no quedaron ahí</w:t>
      </w:r>
      <w:r w:rsidR="00054565" w:rsidRPr="00A66AC9">
        <w:rPr>
          <w:rFonts w:cstheme="minorHAnsi"/>
          <w:sz w:val="27"/>
          <w:szCs w:val="27"/>
        </w:rPr>
        <w:t>,</w:t>
      </w:r>
      <w:r w:rsidRPr="00A66AC9">
        <w:rPr>
          <w:rFonts w:cstheme="minorHAnsi"/>
          <w:sz w:val="27"/>
          <w:szCs w:val="27"/>
        </w:rPr>
        <w:t xml:space="preserve"> ya que además establecimos líneas de financiamiento con tasas subsidiadas del orden del 30% </w:t>
      </w:r>
      <w:r w:rsidR="00753803" w:rsidRPr="00A66AC9">
        <w:rPr>
          <w:rFonts w:cstheme="minorHAnsi"/>
          <w:sz w:val="27"/>
          <w:szCs w:val="27"/>
        </w:rPr>
        <w:t xml:space="preserve">nominal </w:t>
      </w:r>
      <w:r w:rsidR="00054565" w:rsidRPr="00A66AC9">
        <w:rPr>
          <w:rFonts w:cstheme="minorHAnsi"/>
          <w:sz w:val="27"/>
          <w:szCs w:val="27"/>
        </w:rPr>
        <w:t>anual</w:t>
      </w:r>
      <w:r w:rsidRPr="00A66AC9">
        <w:rPr>
          <w:rFonts w:cstheme="minorHAnsi"/>
          <w:sz w:val="27"/>
          <w:szCs w:val="27"/>
        </w:rPr>
        <w:t xml:space="preserve"> a través del Fondo para la Transformación y el Crecimiento. Asimismo, dispusimos de un laboratorio oficial</w:t>
      </w:r>
      <w:r w:rsidR="00753803" w:rsidRPr="00A66AC9">
        <w:rPr>
          <w:rFonts w:cstheme="minorHAnsi"/>
          <w:sz w:val="27"/>
          <w:szCs w:val="27"/>
        </w:rPr>
        <w:t>,</w:t>
      </w:r>
      <w:r w:rsidRPr="00A66AC9">
        <w:rPr>
          <w:rFonts w:cstheme="minorHAnsi"/>
          <w:sz w:val="27"/>
          <w:szCs w:val="27"/>
        </w:rPr>
        <w:t xml:space="preserve"> viabilizado mediante un convenio con la Fundación </w:t>
      </w:r>
      <w:proofErr w:type="spellStart"/>
      <w:r w:rsidRPr="00A66AC9">
        <w:rPr>
          <w:rFonts w:cstheme="minorHAnsi"/>
          <w:sz w:val="27"/>
          <w:szCs w:val="27"/>
        </w:rPr>
        <w:lastRenderedPageBreak/>
        <w:t>Coprosamen</w:t>
      </w:r>
      <w:proofErr w:type="spellEnd"/>
      <w:r w:rsidRPr="00A66AC9">
        <w:rPr>
          <w:rFonts w:cstheme="minorHAnsi"/>
          <w:sz w:val="27"/>
          <w:szCs w:val="27"/>
        </w:rPr>
        <w:t>, para subsidiar los análisis de venéreas de los toros, brucelosis, triquinosis</w:t>
      </w:r>
      <w:r w:rsidR="00753803" w:rsidRPr="00A66AC9">
        <w:rPr>
          <w:rFonts w:cstheme="minorHAnsi"/>
          <w:sz w:val="27"/>
          <w:szCs w:val="27"/>
        </w:rPr>
        <w:t xml:space="preserve"> y</w:t>
      </w:r>
      <w:r w:rsidRPr="00A66AC9">
        <w:rPr>
          <w:rFonts w:cstheme="minorHAnsi"/>
          <w:sz w:val="27"/>
          <w:szCs w:val="27"/>
        </w:rPr>
        <w:t xml:space="preserve"> anemia infecciosa equina</w:t>
      </w:r>
      <w:r w:rsidR="00054565" w:rsidRPr="00A66AC9">
        <w:rPr>
          <w:rFonts w:cstheme="minorHAnsi"/>
          <w:sz w:val="27"/>
          <w:szCs w:val="27"/>
        </w:rPr>
        <w:t xml:space="preserve">, entre otras </w:t>
      </w:r>
      <w:r w:rsidR="00753803" w:rsidRPr="00A66AC9">
        <w:rPr>
          <w:rFonts w:cstheme="minorHAnsi"/>
          <w:sz w:val="27"/>
          <w:szCs w:val="27"/>
        </w:rPr>
        <w:t>enfermedades. Particularmente, a partir de las nuevas exigencias del SENASA para la erradicación de la brucelosis</w:t>
      </w:r>
      <w:r w:rsidR="00304585" w:rsidRPr="00A66AC9">
        <w:rPr>
          <w:rFonts w:cstheme="minorHAnsi"/>
          <w:sz w:val="27"/>
          <w:szCs w:val="27"/>
        </w:rPr>
        <w:t>,</w:t>
      </w:r>
      <w:r w:rsidR="00753803" w:rsidRPr="00A66AC9">
        <w:rPr>
          <w:rFonts w:cstheme="minorHAnsi"/>
          <w:sz w:val="27"/>
          <w:szCs w:val="27"/>
        </w:rPr>
        <w:t xml:space="preserve"> se dispuso también de 9 casillas de operaciones para apoyar a los productores.</w:t>
      </w:r>
    </w:p>
    <w:p w:rsidR="00054565" w:rsidRPr="00A66AC9" w:rsidRDefault="00054565" w:rsidP="006B3994">
      <w:pPr>
        <w:spacing w:before="200" w:line="360" w:lineRule="auto"/>
        <w:jc w:val="both"/>
        <w:rPr>
          <w:rFonts w:cstheme="minorHAnsi"/>
          <w:sz w:val="27"/>
          <w:szCs w:val="27"/>
        </w:rPr>
      </w:pPr>
      <w:r w:rsidRPr="00A66AC9">
        <w:rPr>
          <w:rFonts w:cstheme="minorHAnsi"/>
          <w:sz w:val="27"/>
          <w:szCs w:val="27"/>
        </w:rPr>
        <w:t>A los efectos de mitigar el abigeato, se implementó un nuevo sistema de marca y señal inequívoca por el CUIT del productor que facilita la identificación y los controles.</w:t>
      </w:r>
    </w:p>
    <w:p w:rsidR="00567FEB" w:rsidRPr="00A66AC9" w:rsidRDefault="00567FEB" w:rsidP="006B3994">
      <w:pPr>
        <w:spacing w:before="200" w:line="360" w:lineRule="auto"/>
        <w:jc w:val="both"/>
        <w:rPr>
          <w:rFonts w:cstheme="minorHAnsi"/>
          <w:sz w:val="27"/>
          <w:szCs w:val="27"/>
        </w:rPr>
      </w:pPr>
      <w:r w:rsidRPr="00A66AC9">
        <w:rPr>
          <w:rFonts w:cstheme="minorHAnsi"/>
          <w:sz w:val="27"/>
          <w:szCs w:val="27"/>
        </w:rPr>
        <w:t>A propósito de la seguridad rural, es oportuno anunciar que la delegación de la Policía Rural va a volver a tener su sede en General Alvear. Esto ha sido posible gracias a un acuerdo con el municipio y un buen vecino que ha dispuesto ceder en comodato su propiedad para tal fin. Va a estar ubicada en calle 7, cerca de este predio. Esta dependencia va a contar con recursos humanos</w:t>
      </w:r>
      <w:r w:rsidR="00875887" w:rsidRPr="00A66AC9">
        <w:rPr>
          <w:rFonts w:cstheme="minorHAnsi"/>
          <w:sz w:val="27"/>
          <w:szCs w:val="27"/>
        </w:rPr>
        <w:t xml:space="preserve"> adecuados</w:t>
      </w:r>
      <w:r w:rsidRPr="00A66AC9">
        <w:rPr>
          <w:rFonts w:cstheme="minorHAnsi"/>
          <w:sz w:val="27"/>
          <w:szCs w:val="27"/>
        </w:rPr>
        <w:t xml:space="preserve">, equipamiento de última generación, movilidad y caballería. </w:t>
      </w:r>
    </w:p>
    <w:p w:rsidR="0095456D" w:rsidRPr="00A66AC9" w:rsidRDefault="00D33A04" w:rsidP="006B3994">
      <w:pPr>
        <w:spacing w:before="200" w:line="360" w:lineRule="auto"/>
        <w:jc w:val="both"/>
        <w:rPr>
          <w:rFonts w:cstheme="minorHAnsi"/>
          <w:sz w:val="27"/>
          <w:szCs w:val="27"/>
        </w:rPr>
      </w:pPr>
      <w:r w:rsidRPr="00A66AC9">
        <w:rPr>
          <w:rFonts w:cstheme="minorHAnsi"/>
          <w:sz w:val="27"/>
          <w:szCs w:val="27"/>
        </w:rPr>
        <w:t>Como es sabido, el Programa Mendoza Activa está siendo una valiosa herramienta de incentivo a la actividad económica, ya que en su primera edición</w:t>
      </w:r>
      <w:r w:rsidR="0095456D" w:rsidRPr="00A66AC9">
        <w:rPr>
          <w:rFonts w:cstheme="minorHAnsi"/>
          <w:sz w:val="27"/>
          <w:szCs w:val="27"/>
        </w:rPr>
        <w:t>, y luego de 10 convocatorias,</w:t>
      </w:r>
      <w:r w:rsidRPr="00A66AC9">
        <w:rPr>
          <w:rFonts w:cstheme="minorHAnsi"/>
          <w:sz w:val="27"/>
          <w:szCs w:val="27"/>
        </w:rPr>
        <w:t xml:space="preserve"> posibilitó </w:t>
      </w:r>
      <w:r w:rsidR="00FB1D87" w:rsidRPr="00A66AC9">
        <w:rPr>
          <w:rFonts w:cstheme="minorHAnsi"/>
          <w:sz w:val="27"/>
          <w:szCs w:val="27"/>
        </w:rPr>
        <w:t xml:space="preserve">movilizar </w:t>
      </w:r>
      <w:r w:rsidRPr="00A66AC9">
        <w:rPr>
          <w:rFonts w:cstheme="minorHAnsi"/>
          <w:sz w:val="27"/>
          <w:szCs w:val="27"/>
        </w:rPr>
        <w:t>cerca de 22.000 millones de pesos de inversión privada, más de 2.276 millones de pesos en el sector agropecuario, 1.895 millones y medio de pesos</w:t>
      </w:r>
      <w:r w:rsidR="00FB1D87" w:rsidRPr="00A66AC9">
        <w:rPr>
          <w:rFonts w:cstheme="minorHAnsi"/>
          <w:sz w:val="27"/>
          <w:szCs w:val="27"/>
        </w:rPr>
        <w:t xml:space="preserve"> en comercios y servicios</w:t>
      </w:r>
      <w:r w:rsidR="00304585" w:rsidRPr="00A66AC9">
        <w:rPr>
          <w:rFonts w:cstheme="minorHAnsi"/>
          <w:sz w:val="27"/>
          <w:szCs w:val="27"/>
        </w:rPr>
        <w:t>,</w:t>
      </w:r>
      <w:r w:rsidR="00FB1D87" w:rsidRPr="00A66AC9">
        <w:rPr>
          <w:rFonts w:cstheme="minorHAnsi"/>
          <w:sz w:val="27"/>
          <w:szCs w:val="27"/>
        </w:rPr>
        <w:t xml:space="preserve"> y 4.</w:t>
      </w:r>
      <w:r w:rsidRPr="00A66AC9">
        <w:rPr>
          <w:rFonts w:cstheme="minorHAnsi"/>
          <w:sz w:val="27"/>
          <w:szCs w:val="27"/>
        </w:rPr>
        <w:t>151 millones de pesos en</w:t>
      </w:r>
      <w:r w:rsidR="00FB1D87" w:rsidRPr="00A66AC9">
        <w:rPr>
          <w:rFonts w:cstheme="minorHAnsi"/>
          <w:sz w:val="27"/>
          <w:szCs w:val="27"/>
        </w:rPr>
        <w:t xml:space="preserve"> la</w:t>
      </w:r>
      <w:r w:rsidRPr="00A66AC9">
        <w:rPr>
          <w:rFonts w:cstheme="minorHAnsi"/>
          <w:sz w:val="27"/>
          <w:szCs w:val="27"/>
        </w:rPr>
        <w:t xml:space="preserve"> industria. </w:t>
      </w:r>
    </w:p>
    <w:p w:rsidR="0095456D" w:rsidRPr="00A66AC9" w:rsidRDefault="00D33A04" w:rsidP="006B3994">
      <w:pPr>
        <w:spacing w:before="200" w:line="360" w:lineRule="auto"/>
        <w:jc w:val="both"/>
        <w:rPr>
          <w:rFonts w:cstheme="minorHAnsi"/>
          <w:sz w:val="27"/>
          <w:szCs w:val="27"/>
        </w:rPr>
      </w:pPr>
      <w:r w:rsidRPr="00A66AC9">
        <w:rPr>
          <w:rFonts w:cstheme="minorHAnsi"/>
          <w:sz w:val="27"/>
          <w:szCs w:val="27"/>
        </w:rPr>
        <w:t xml:space="preserve">Estos resultados de fuerte impacto positivo, resultaron tan </w:t>
      </w:r>
      <w:r w:rsidR="0095456D" w:rsidRPr="00A66AC9">
        <w:rPr>
          <w:rFonts w:cstheme="minorHAnsi"/>
          <w:sz w:val="27"/>
          <w:szCs w:val="27"/>
        </w:rPr>
        <w:t>relevantes</w:t>
      </w:r>
      <w:r w:rsidRPr="00A66AC9">
        <w:rPr>
          <w:rFonts w:cstheme="minorHAnsi"/>
          <w:sz w:val="27"/>
          <w:szCs w:val="27"/>
        </w:rPr>
        <w:t xml:space="preserve"> que decidimos impulsar Mendoza Activa II, </w:t>
      </w:r>
      <w:r w:rsidR="0095456D" w:rsidRPr="00A66AC9">
        <w:rPr>
          <w:rFonts w:cstheme="minorHAnsi"/>
          <w:sz w:val="27"/>
          <w:szCs w:val="27"/>
        </w:rPr>
        <w:t xml:space="preserve">ampliando las posibilidades de inversión. Este nuevo programa ya está transitando su tercera convocatoria. En las dos primeras las inversiones alcanzaron un total de casi 21.000 millones de pesos, con un subsidio público de más de 4.082 millones de pesos. </w:t>
      </w:r>
      <w:r w:rsidR="00FB1D87" w:rsidRPr="00A66AC9">
        <w:rPr>
          <w:rFonts w:cstheme="minorHAnsi"/>
          <w:sz w:val="27"/>
          <w:szCs w:val="27"/>
        </w:rPr>
        <w:t>P</w:t>
      </w:r>
      <w:r w:rsidR="0095456D" w:rsidRPr="00A66AC9">
        <w:rPr>
          <w:rFonts w:cstheme="minorHAnsi"/>
          <w:sz w:val="27"/>
          <w:szCs w:val="27"/>
        </w:rPr>
        <w:t xml:space="preserve">resupuestariamente </w:t>
      </w:r>
      <w:r w:rsidR="00FB1D87" w:rsidRPr="00A66AC9">
        <w:rPr>
          <w:rFonts w:cstheme="minorHAnsi"/>
          <w:sz w:val="27"/>
          <w:szCs w:val="27"/>
        </w:rPr>
        <w:t xml:space="preserve">se </w:t>
      </w:r>
      <w:r w:rsidR="00FB1D87" w:rsidRPr="00A66AC9">
        <w:rPr>
          <w:rFonts w:cstheme="minorHAnsi"/>
          <w:sz w:val="27"/>
          <w:szCs w:val="27"/>
        </w:rPr>
        <w:lastRenderedPageBreak/>
        <w:t xml:space="preserve">asignaron </w:t>
      </w:r>
      <w:r w:rsidR="0095456D" w:rsidRPr="00A66AC9">
        <w:rPr>
          <w:rFonts w:cstheme="minorHAnsi"/>
          <w:sz w:val="27"/>
          <w:szCs w:val="27"/>
        </w:rPr>
        <w:t xml:space="preserve">a la línea </w:t>
      </w:r>
      <w:r w:rsidR="00FB1D87" w:rsidRPr="00A66AC9">
        <w:rPr>
          <w:rFonts w:cstheme="minorHAnsi"/>
          <w:sz w:val="27"/>
          <w:szCs w:val="27"/>
        </w:rPr>
        <w:t xml:space="preserve">de </w:t>
      </w:r>
      <w:r w:rsidR="001441FA" w:rsidRPr="00A66AC9">
        <w:rPr>
          <w:rFonts w:cstheme="minorHAnsi"/>
          <w:sz w:val="27"/>
          <w:szCs w:val="27"/>
        </w:rPr>
        <w:t>a</w:t>
      </w:r>
      <w:r w:rsidR="0095456D" w:rsidRPr="00A66AC9">
        <w:rPr>
          <w:rFonts w:cstheme="minorHAnsi"/>
          <w:sz w:val="27"/>
          <w:szCs w:val="27"/>
        </w:rPr>
        <w:t xml:space="preserve">portes </w:t>
      </w:r>
      <w:r w:rsidR="001441FA" w:rsidRPr="00A66AC9">
        <w:rPr>
          <w:rFonts w:cstheme="minorHAnsi"/>
          <w:sz w:val="27"/>
          <w:szCs w:val="27"/>
        </w:rPr>
        <w:t>n</w:t>
      </w:r>
      <w:r w:rsidR="0095456D" w:rsidRPr="00A66AC9">
        <w:rPr>
          <w:rFonts w:cstheme="minorHAnsi"/>
          <w:sz w:val="27"/>
          <w:szCs w:val="27"/>
        </w:rPr>
        <w:t xml:space="preserve">o </w:t>
      </w:r>
      <w:r w:rsidR="001441FA" w:rsidRPr="00A66AC9">
        <w:rPr>
          <w:rFonts w:cstheme="minorHAnsi"/>
          <w:sz w:val="27"/>
          <w:szCs w:val="27"/>
        </w:rPr>
        <w:t>r</w:t>
      </w:r>
      <w:r w:rsidR="00DF216C" w:rsidRPr="00A66AC9">
        <w:rPr>
          <w:rFonts w:cstheme="minorHAnsi"/>
          <w:sz w:val="27"/>
          <w:szCs w:val="27"/>
        </w:rPr>
        <w:t>eintegrables</w:t>
      </w:r>
      <w:r w:rsidR="0095456D" w:rsidRPr="00A66AC9">
        <w:rPr>
          <w:rFonts w:cstheme="minorHAnsi"/>
          <w:sz w:val="27"/>
          <w:szCs w:val="27"/>
        </w:rPr>
        <w:t xml:space="preserve"> para ganadería 500 millones de pesos</w:t>
      </w:r>
      <w:r w:rsidR="00B82BE8" w:rsidRPr="00A66AC9">
        <w:rPr>
          <w:rFonts w:cstheme="minorHAnsi"/>
          <w:sz w:val="27"/>
          <w:szCs w:val="27"/>
        </w:rPr>
        <w:t>. E</w:t>
      </w:r>
      <w:r w:rsidR="0095456D" w:rsidRPr="00A66AC9">
        <w:rPr>
          <w:rFonts w:cstheme="minorHAnsi"/>
          <w:sz w:val="27"/>
          <w:szCs w:val="27"/>
        </w:rPr>
        <w:t>n las dos primeras convocatoria</w:t>
      </w:r>
      <w:r w:rsidR="00FB1D87" w:rsidRPr="00A66AC9">
        <w:rPr>
          <w:rFonts w:cstheme="minorHAnsi"/>
          <w:sz w:val="27"/>
          <w:szCs w:val="27"/>
        </w:rPr>
        <w:t>s</w:t>
      </w:r>
      <w:r w:rsidR="00B82BE8" w:rsidRPr="00A66AC9">
        <w:rPr>
          <w:rFonts w:cstheme="minorHAnsi"/>
          <w:sz w:val="27"/>
          <w:szCs w:val="27"/>
        </w:rPr>
        <w:t xml:space="preserve"> se presentaron 41 proyectos destinados a la compra de ganado y alimento por un monto de casi 273 millones de pesos</w:t>
      </w:r>
      <w:r w:rsidR="009966E5" w:rsidRPr="00A66AC9">
        <w:rPr>
          <w:rFonts w:cstheme="minorHAnsi"/>
          <w:sz w:val="27"/>
          <w:szCs w:val="27"/>
        </w:rPr>
        <w:t>, siendo el reembolso para los productores de la provincia de más de 109 millones de pesos.</w:t>
      </w:r>
    </w:p>
    <w:p w:rsidR="0095456D" w:rsidRPr="00A66AC9" w:rsidRDefault="0095456D" w:rsidP="006B3994">
      <w:pPr>
        <w:spacing w:before="200" w:line="360" w:lineRule="auto"/>
        <w:jc w:val="both"/>
        <w:rPr>
          <w:rFonts w:cstheme="minorHAnsi"/>
          <w:sz w:val="27"/>
          <w:szCs w:val="27"/>
        </w:rPr>
      </w:pPr>
      <w:r w:rsidRPr="00A66AC9">
        <w:rPr>
          <w:rFonts w:cstheme="minorHAnsi"/>
          <w:sz w:val="27"/>
          <w:szCs w:val="27"/>
        </w:rPr>
        <w:t>El 30% de los proyectos presentados para la línea ganadera</w:t>
      </w:r>
      <w:r w:rsidR="00B82BE8" w:rsidRPr="00A66AC9">
        <w:rPr>
          <w:rFonts w:cstheme="minorHAnsi"/>
          <w:sz w:val="27"/>
          <w:szCs w:val="27"/>
        </w:rPr>
        <w:t xml:space="preserve"> dentro del Programa</w:t>
      </w:r>
      <w:r w:rsidRPr="00A66AC9">
        <w:rPr>
          <w:rFonts w:cstheme="minorHAnsi"/>
          <w:sz w:val="27"/>
          <w:szCs w:val="27"/>
        </w:rPr>
        <w:t xml:space="preserve"> se realizaron en General Alvear, por un monto de más de 82 millones </w:t>
      </w:r>
      <w:r w:rsidR="00B82BE8" w:rsidRPr="00A66AC9">
        <w:rPr>
          <w:rFonts w:cstheme="minorHAnsi"/>
          <w:sz w:val="27"/>
          <w:szCs w:val="27"/>
        </w:rPr>
        <w:t xml:space="preserve">y medio </w:t>
      </w:r>
      <w:r w:rsidRPr="00A66AC9">
        <w:rPr>
          <w:rFonts w:cstheme="minorHAnsi"/>
          <w:sz w:val="27"/>
          <w:szCs w:val="27"/>
        </w:rPr>
        <w:t>pesos, representando una devolución concreta a los productores de más de 33 millones de pesos.</w:t>
      </w:r>
      <w:r w:rsidR="00B82BE8" w:rsidRPr="00A66AC9">
        <w:rPr>
          <w:rFonts w:cstheme="minorHAnsi"/>
          <w:sz w:val="27"/>
          <w:szCs w:val="27"/>
        </w:rPr>
        <w:t xml:space="preserve"> La mayor parte de los proyectos se relacionan directamente con la compra de ganado bovino. Hay que destacar que la compra de nuevos animales producirá mejoras genéticas del ganado existente. La cantidad de cabezas que se adquirieron en General Alvear, en sólo dos convocatorias del Programa, alcanzan a las 747. También ingresaron proyectos destinados a la compra de forraje y granos para la mejora genética y engorde de animales</w:t>
      </w:r>
      <w:r w:rsidR="009542A7" w:rsidRPr="00A66AC9">
        <w:rPr>
          <w:rFonts w:cstheme="minorHAnsi"/>
          <w:sz w:val="27"/>
          <w:szCs w:val="27"/>
        </w:rPr>
        <w:t>,</w:t>
      </w:r>
      <w:r w:rsidR="00B82BE8" w:rsidRPr="00A66AC9">
        <w:rPr>
          <w:rFonts w:cstheme="minorHAnsi"/>
          <w:sz w:val="27"/>
          <w:szCs w:val="27"/>
        </w:rPr>
        <w:t xml:space="preserve"> que resultará en un aumento de la rentabilidad de las unidades productivas.</w:t>
      </w:r>
    </w:p>
    <w:p w:rsidR="00611BF7" w:rsidRPr="00A66AC9" w:rsidRDefault="00611BF7" w:rsidP="006B3994">
      <w:pPr>
        <w:spacing w:before="200" w:line="360" w:lineRule="auto"/>
        <w:jc w:val="both"/>
        <w:rPr>
          <w:rFonts w:cstheme="minorHAnsi"/>
          <w:sz w:val="27"/>
          <w:szCs w:val="27"/>
        </w:rPr>
      </w:pPr>
      <w:r w:rsidRPr="00A66AC9">
        <w:rPr>
          <w:rFonts w:cstheme="minorHAnsi"/>
          <w:sz w:val="27"/>
          <w:szCs w:val="27"/>
        </w:rPr>
        <w:t xml:space="preserve">Con la mirada puesta adelante, y de acuerdo a </w:t>
      </w:r>
      <w:r w:rsidR="001A5CE6" w:rsidRPr="00A66AC9">
        <w:rPr>
          <w:rFonts w:cstheme="minorHAnsi"/>
          <w:sz w:val="27"/>
          <w:szCs w:val="27"/>
        </w:rPr>
        <w:t xml:space="preserve">los recursos </w:t>
      </w:r>
      <w:r w:rsidR="001A5CE6" w:rsidRPr="00A66AC9">
        <w:rPr>
          <w:rFonts w:cstheme="minorHAnsi"/>
          <w:sz w:val="27"/>
          <w:szCs w:val="27"/>
        </w:rPr>
        <w:t>asignados</w:t>
      </w:r>
      <w:r w:rsidR="001A5CE6" w:rsidRPr="00A66AC9">
        <w:rPr>
          <w:rFonts w:cstheme="minorHAnsi"/>
          <w:sz w:val="27"/>
          <w:szCs w:val="27"/>
        </w:rPr>
        <w:t xml:space="preserve"> para fomento ganadero </w:t>
      </w:r>
      <w:r w:rsidRPr="00A66AC9">
        <w:rPr>
          <w:rFonts w:cstheme="minorHAnsi"/>
          <w:sz w:val="27"/>
          <w:szCs w:val="27"/>
        </w:rPr>
        <w:t xml:space="preserve">en el Presupuesto que está en la Legislatura, nos hemos propuesto proveer en mayor proporción </w:t>
      </w:r>
      <w:r w:rsidR="005138E2" w:rsidRPr="00A66AC9">
        <w:rPr>
          <w:rFonts w:cstheme="minorHAnsi"/>
          <w:sz w:val="27"/>
          <w:szCs w:val="27"/>
        </w:rPr>
        <w:t xml:space="preserve">al </w:t>
      </w:r>
      <w:r w:rsidRPr="00A66AC9">
        <w:rPr>
          <w:rFonts w:cstheme="minorHAnsi"/>
          <w:sz w:val="27"/>
          <w:szCs w:val="27"/>
        </w:rPr>
        <w:t>mercado de carne de la provincia. Hoy abastecemos el 11% de la demanda local, con la realización de recría y engorde de todos nuestros terneros podríamos estar alcanzando el 30% del consumo interno.</w:t>
      </w:r>
    </w:p>
    <w:p w:rsidR="00143285" w:rsidRPr="00A66AC9" w:rsidRDefault="00143285" w:rsidP="006B3994">
      <w:pPr>
        <w:spacing w:before="200" w:line="360" w:lineRule="auto"/>
        <w:jc w:val="both"/>
        <w:rPr>
          <w:rFonts w:cstheme="minorHAnsi"/>
          <w:sz w:val="27"/>
          <w:szCs w:val="27"/>
        </w:rPr>
      </w:pPr>
      <w:r w:rsidRPr="00A66AC9">
        <w:rPr>
          <w:rFonts w:cstheme="minorHAnsi"/>
          <w:sz w:val="27"/>
          <w:szCs w:val="27"/>
        </w:rPr>
        <w:t>Vamos a rediseñar los planes Toro y Vaca para estimular a los productores a aplicar técnicas de manejo de los animales que permitan mejorar los indicadores</w:t>
      </w:r>
      <w:r w:rsidR="004C66A3" w:rsidRPr="00A66AC9">
        <w:rPr>
          <w:rFonts w:cstheme="minorHAnsi"/>
          <w:sz w:val="27"/>
          <w:szCs w:val="27"/>
        </w:rPr>
        <w:t>,</w:t>
      </w:r>
      <w:r w:rsidRPr="00A66AC9">
        <w:rPr>
          <w:rFonts w:cstheme="minorHAnsi"/>
          <w:sz w:val="27"/>
          <w:szCs w:val="27"/>
        </w:rPr>
        <w:t xml:space="preserve"> ya que el destete en el rodeo</w:t>
      </w:r>
      <w:r w:rsidR="005138E2" w:rsidRPr="00A66AC9">
        <w:rPr>
          <w:rFonts w:cstheme="minorHAnsi"/>
          <w:sz w:val="27"/>
          <w:szCs w:val="27"/>
        </w:rPr>
        <w:t xml:space="preserve"> mendocino</w:t>
      </w:r>
      <w:r w:rsidRPr="00A66AC9">
        <w:rPr>
          <w:rFonts w:cstheme="minorHAnsi"/>
          <w:sz w:val="27"/>
          <w:szCs w:val="27"/>
        </w:rPr>
        <w:t xml:space="preserve"> en la última campaña de vacunación estuvo por debajo del 50%.</w:t>
      </w:r>
    </w:p>
    <w:p w:rsidR="007251BB" w:rsidRPr="00A66AC9" w:rsidRDefault="007251BB" w:rsidP="006B3994">
      <w:pPr>
        <w:spacing w:before="200" w:line="360" w:lineRule="auto"/>
        <w:jc w:val="both"/>
        <w:rPr>
          <w:rFonts w:cstheme="minorHAnsi"/>
          <w:sz w:val="27"/>
          <w:szCs w:val="27"/>
        </w:rPr>
      </w:pPr>
      <w:r w:rsidRPr="00A66AC9">
        <w:rPr>
          <w:rFonts w:cstheme="minorHAnsi"/>
          <w:sz w:val="27"/>
          <w:szCs w:val="27"/>
        </w:rPr>
        <w:lastRenderedPageBreak/>
        <w:t>Promoveremos la constru</w:t>
      </w:r>
      <w:r w:rsidR="004C66A3" w:rsidRPr="00A66AC9">
        <w:rPr>
          <w:rFonts w:cstheme="minorHAnsi"/>
          <w:sz w:val="27"/>
          <w:szCs w:val="27"/>
        </w:rPr>
        <w:t>c</w:t>
      </w:r>
      <w:r w:rsidRPr="00A66AC9">
        <w:rPr>
          <w:rFonts w:cstheme="minorHAnsi"/>
          <w:sz w:val="27"/>
          <w:szCs w:val="27"/>
        </w:rPr>
        <w:t xml:space="preserve">ción de un frigorífico exportador de carne bovina que cumpla con las exigencias de los mercados internacionales para </w:t>
      </w:r>
      <w:r w:rsidR="004C66A3" w:rsidRPr="00A66AC9">
        <w:rPr>
          <w:rFonts w:cstheme="minorHAnsi"/>
          <w:sz w:val="27"/>
          <w:szCs w:val="27"/>
        </w:rPr>
        <w:t>producir</w:t>
      </w:r>
      <w:r w:rsidRPr="00A66AC9">
        <w:rPr>
          <w:rFonts w:cstheme="minorHAnsi"/>
          <w:sz w:val="27"/>
          <w:szCs w:val="27"/>
        </w:rPr>
        <w:t xml:space="preserve"> un fuerte impacto de crecimiento en la producción.</w:t>
      </w:r>
    </w:p>
    <w:p w:rsidR="007251BB" w:rsidRPr="00A66AC9" w:rsidRDefault="007251BB" w:rsidP="006B3994">
      <w:pPr>
        <w:spacing w:before="200" w:line="360" w:lineRule="auto"/>
        <w:jc w:val="both"/>
        <w:rPr>
          <w:rFonts w:cstheme="minorHAnsi"/>
          <w:sz w:val="27"/>
          <w:szCs w:val="27"/>
        </w:rPr>
      </w:pPr>
      <w:r w:rsidRPr="00A66AC9">
        <w:rPr>
          <w:rFonts w:cstheme="minorHAnsi"/>
          <w:sz w:val="27"/>
          <w:szCs w:val="27"/>
        </w:rPr>
        <w:t>Continuaremos con el plan de mejoras de caminos ganaderos apuntalando los convenios entre productores, la Dirección Provincial de Vialidad, la Dirección Provincial de Ganadería y el resto del clúster ganadero.</w:t>
      </w:r>
    </w:p>
    <w:p w:rsidR="00181993" w:rsidRPr="00A66AC9" w:rsidRDefault="007D47DD" w:rsidP="006B3994">
      <w:pPr>
        <w:spacing w:before="200" w:line="360" w:lineRule="auto"/>
        <w:jc w:val="both"/>
        <w:rPr>
          <w:rFonts w:cstheme="minorHAnsi"/>
          <w:sz w:val="27"/>
          <w:szCs w:val="27"/>
        </w:rPr>
      </w:pPr>
      <w:r w:rsidRPr="00A66AC9">
        <w:rPr>
          <w:rFonts w:cstheme="minorHAnsi"/>
          <w:sz w:val="27"/>
          <w:szCs w:val="27"/>
        </w:rPr>
        <w:t>H</w:t>
      </w:r>
      <w:r w:rsidR="00181993" w:rsidRPr="00A66AC9">
        <w:rPr>
          <w:rFonts w:cstheme="minorHAnsi"/>
          <w:sz w:val="27"/>
          <w:szCs w:val="27"/>
        </w:rPr>
        <w:t>emos trabajado en el diseño de distintos planes de conectividad rural, que se encuentran en diversas etapas, algunos de ellos, como el desarrollado por el clúster ganadero, próximo a financiarse.</w:t>
      </w:r>
    </w:p>
    <w:p w:rsidR="00181993" w:rsidRPr="00A66AC9" w:rsidRDefault="00181993" w:rsidP="006B3994">
      <w:pPr>
        <w:spacing w:before="200" w:line="360" w:lineRule="auto"/>
        <w:jc w:val="both"/>
        <w:rPr>
          <w:rFonts w:cstheme="minorHAnsi"/>
          <w:sz w:val="27"/>
          <w:szCs w:val="27"/>
        </w:rPr>
      </w:pPr>
      <w:r w:rsidRPr="00A66AC9">
        <w:rPr>
          <w:rFonts w:cstheme="minorHAnsi"/>
          <w:sz w:val="27"/>
          <w:szCs w:val="27"/>
        </w:rPr>
        <w:t>Estamos avanzando con la operatoria del Programa de mejora competitiva ganadera. El total, que incluye 29 proyectos, alcanza un monto de inversión de 537 mil dólares y adelantos no reintegrables por más de 196 mil dólares.</w:t>
      </w:r>
    </w:p>
    <w:p w:rsidR="00181993" w:rsidRPr="00A66AC9" w:rsidRDefault="00181993" w:rsidP="006B3994">
      <w:pPr>
        <w:spacing w:before="200" w:line="360" w:lineRule="auto"/>
        <w:jc w:val="both"/>
        <w:rPr>
          <w:rFonts w:cstheme="minorHAnsi"/>
          <w:sz w:val="27"/>
          <w:szCs w:val="27"/>
        </w:rPr>
      </w:pPr>
      <w:r w:rsidRPr="00A66AC9">
        <w:rPr>
          <w:rFonts w:cstheme="minorHAnsi"/>
          <w:sz w:val="27"/>
          <w:szCs w:val="27"/>
        </w:rPr>
        <w:t xml:space="preserve">Seguimos tramitando la implementación del Programa de desarrollo de la Cadena Caprina y esperamos la pronta firma del decreto que aprueba el </w:t>
      </w:r>
      <w:r w:rsidR="004C76B3" w:rsidRPr="00A66AC9">
        <w:rPr>
          <w:rFonts w:cstheme="minorHAnsi"/>
          <w:sz w:val="27"/>
          <w:szCs w:val="27"/>
        </w:rPr>
        <w:t xml:space="preserve">modelo de </w:t>
      </w:r>
      <w:r w:rsidRPr="00A66AC9">
        <w:rPr>
          <w:rFonts w:cstheme="minorHAnsi"/>
          <w:sz w:val="27"/>
          <w:szCs w:val="27"/>
        </w:rPr>
        <w:t>Convenio marco.</w:t>
      </w:r>
    </w:p>
    <w:p w:rsidR="004C76B3" w:rsidRPr="00A66AC9" w:rsidRDefault="004C76B3" w:rsidP="006B3994">
      <w:pPr>
        <w:spacing w:before="200" w:line="360" w:lineRule="auto"/>
        <w:jc w:val="both"/>
        <w:rPr>
          <w:rFonts w:cstheme="minorHAnsi"/>
          <w:sz w:val="27"/>
          <w:szCs w:val="27"/>
        </w:rPr>
      </w:pPr>
      <w:r w:rsidRPr="00A66AC9">
        <w:rPr>
          <w:rFonts w:cstheme="minorHAnsi"/>
          <w:sz w:val="27"/>
          <w:szCs w:val="27"/>
        </w:rPr>
        <w:t>Con respecto al Acueducto Ganadero de La Paz, actualmente se está trabajando con los beneficiarios en la validación de los puntos de entrega de agua, a efecto de confeccionar</w:t>
      </w:r>
      <w:r w:rsidRPr="00A66AC9">
        <w:rPr>
          <w:rFonts w:cstheme="minorHAnsi"/>
          <w:sz w:val="27"/>
          <w:szCs w:val="27"/>
        </w:rPr>
        <w:t xml:space="preserve"> </w:t>
      </w:r>
      <w:r w:rsidRPr="00A66AC9">
        <w:rPr>
          <w:rFonts w:cstheme="minorHAnsi"/>
          <w:sz w:val="27"/>
          <w:szCs w:val="27"/>
        </w:rPr>
        <w:t>el proyecto ejecutivo de la obra que se va a licitar.</w:t>
      </w:r>
    </w:p>
    <w:p w:rsidR="004C76B3" w:rsidRPr="00A66AC9" w:rsidRDefault="007251BB" w:rsidP="006B3994">
      <w:pPr>
        <w:spacing w:before="200" w:line="360" w:lineRule="auto"/>
        <w:jc w:val="both"/>
        <w:rPr>
          <w:rFonts w:cstheme="minorHAnsi"/>
          <w:sz w:val="27"/>
          <w:szCs w:val="27"/>
        </w:rPr>
      </w:pPr>
      <w:r w:rsidRPr="00A66AC9">
        <w:rPr>
          <w:rFonts w:cstheme="minorHAnsi"/>
          <w:sz w:val="27"/>
          <w:szCs w:val="27"/>
        </w:rPr>
        <w:t>Con todo lo enunciado queda</w:t>
      </w:r>
      <w:r w:rsidR="00143285" w:rsidRPr="00A66AC9">
        <w:rPr>
          <w:rFonts w:cstheme="minorHAnsi"/>
          <w:sz w:val="27"/>
          <w:szCs w:val="27"/>
        </w:rPr>
        <w:t xml:space="preserve"> claro que la Provincia está comprometida y está haciendo un esfuerzo importante para que tengamos una ganadería próspera</w:t>
      </w:r>
      <w:r w:rsidRPr="00A66AC9">
        <w:rPr>
          <w:rFonts w:cstheme="minorHAnsi"/>
          <w:sz w:val="27"/>
          <w:szCs w:val="27"/>
        </w:rPr>
        <w:t>.</w:t>
      </w:r>
      <w:r w:rsidR="00143285" w:rsidRPr="00A66AC9">
        <w:rPr>
          <w:rFonts w:cstheme="minorHAnsi"/>
          <w:sz w:val="27"/>
          <w:szCs w:val="27"/>
        </w:rPr>
        <w:t xml:space="preserve"> </w:t>
      </w:r>
    </w:p>
    <w:p w:rsidR="003F1860" w:rsidRPr="00A66AC9" w:rsidRDefault="00FB1D87" w:rsidP="006B3994">
      <w:pPr>
        <w:spacing w:before="200" w:line="360" w:lineRule="auto"/>
        <w:jc w:val="both"/>
        <w:rPr>
          <w:rFonts w:cstheme="minorHAnsi"/>
          <w:sz w:val="27"/>
          <w:szCs w:val="27"/>
        </w:rPr>
      </w:pPr>
      <w:r w:rsidRPr="00A66AC9">
        <w:rPr>
          <w:rFonts w:cstheme="minorHAnsi"/>
          <w:sz w:val="27"/>
          <w:szCs w:val="27"/>
        </w:rPr>
        <w:t>Como sabemos, otra actividad importante en el Departamento es la fruticultura. Por eso seguimos fortaleciendo el clúster de la ciruela para industria.</w:t>
      </w:r>
      <w:r w:rsidR="001441FA" w:rsidRPr="00A66AC9">
        <w:rPr>
          <w:rFonts w:cstheme="minorHAnsi"/>
          <w:sz w:val="27"/>
          <w:szCs w:val="27"/>
        </w:rPr>
        <w:t xml:space="preserve"> </w:t>
      </w:r>
      <w:r w:rsidR="000C7892" w:rsidRPr="00A66AC9">
        <w:rPr>
          <w:rFonts w:cstheme="minorHAnsi"/>
          <w:sz w:val="27"/>
          <w:szCs w:val="27"/>
        </w:rPr>
        <w:t>En este sentido,</w:t>
      </w:r>
      <w:r w:rsidR="001441FA" w:rsidRPr="00A66AC9">
        <w:rPr>
          <w:rFonts w:cstheme="minorHAnsi"/>
          <w:sz w:val="27"/>
          <w:szCs w:val="27"/>
        </w:rPr>
        <w:t xml:space="preserve"> conformamos </w:t>
      </w:r>
      <w:r w:rsidR="000C7892" w:rsidRPr="00A66AC9">
        <w:rPr>
          <w:rFonts w:cstheme="minorHAnsi"/>
          <w:sz w:val="27"/>
          <w:szCs w:val="27"/>
        </w:rPr>
        <w:t>el</w:t>
      </w:r>
      <w:r w:rsidR="001441FA" w:rsidRPr="00A66AC9">
        <w:rPr>
          <w:rFonts w:cstheme="minorHAnsi"/>
          <w:sz w:val="27"/>
          <w:szCs w:val="27"/>
        </w:rPr>
        <w:t xml:space="preserve"> observatorio, realizamos el censo de fincas y secaderos </w:t>
      </w:r>
      <w:r w:rsidR="001441FA" w:rsidRPr="00A66AC9">
        <w:rPr>
          <w:rFonts w:cstheme="minorHAnsi"/>
          <w:sz w:val="27"/>
          <w:szCs w:val="27"/>
        </w:rPr>
        <w:lastRenderedPageBreak/>
        <w:t>en toda la provincia</w:t>
      </w:r>
      <w:r w:rsidR="009542A7" w:rsidRPr="00A66AC9">
        <w:rPr>
          <w:rFonts w:cstheme="minorHAnsi"/>
          <w:sz w:val="27"/>
          <w:szCs w:val="27"/>
        </w:rPr>
        <w:t>,</w:t>
      </w:r>
      <w:r w:rsidR="001441FA" w:rsidRPr="00A66AC9">
        <w:rPr>
          <w:rFonts w:cstheme="minorHAnsi"/>
          <w:sz w:val="27"/>
          <w:szCs w:val="27"/>
        </w:rPr>
        <w:t xml:space="preserve"> y dispusimos financiamiento y aportes no reintegrables</w:t>
      </w:r>
      <w:r w:rsidR="002F26C9" w:rsidRPr="00A66AC9">
        <w:rPr>
          <w:rFonts w:cstheme="minorHAnsi"/>
          <w:sz w:val="27"/>
          <w:szCs w:val="27"/>
        </w:rPr>
        <w:t xml:space="preserve"> para empresas de ciruela industria</w:t>
      </w:r>
      <w:r w:rsidR="009542A7" w:rsidRPr="00A66AC9">
        <w:rPr>
          <w:rFonts w:cstheme="minorHAnsi"/>
          <w:sz w:val="27"/>
          <w:szCs w:val="27"/>
        </w:rPr>
        <w:t>l</w:t>
      </w:r>
      <w:r w:rsidR="002F26C9" w:rsidRPr="00A66AC9">
        <w:rPr>
          <w:rFonts w:cstheme="minorHAnsi"/>
          <w:sz w:val="27"/>
          <w:szCs w:val="27"/>
        </w:rPr>
        <w:t xml:space="preserve">. La Provincia avala aportes no reintegrables para la modernización tecnológica del sector y la formulación de proyectos. En el oasis </w:t>
      </w:r>
      <w:r w:rsidR="000C7892" w:rsidRPr="00A66AC9">
        <w:rPr>
          <w:rFonts w:cstheme="minorHAnsi"/>
          <w:sz w:val="27"/>
          <w:szCs w:val="27"/>
        </w:rPr>
        <w:t>S</w:t>
      </w:r>
      <w:r w:rsidR="002F26C9" w:rsidRPr="00A66AC9">
        <w:rPr>
          <w:rFonts w:cstheme="minorHAnsi"/>
          <w:sz w:val="27"/>
          <w:szCs w:val="27"/>
        </w:rPr>
        <w:t>ur</w:t>
      </w:r>
      <w:r w:rsidR="009542A7" w:rsidRPr="00A66AC9">
        <w:rPr>
          <w:rFonts w:cstheme="minorHAnsi"/>
          <w:sz w:val="27"/>
          <w:szCs w:val="27"/>
        </w:rPr>
        <w:t>,</w:t>
      </w:r>
      <w:r w:rsidR="002F26C9" w:rsidRPr="00A66AC9">
        <w:rPr>
          <w:rFonts w:cstheme="minorHAnsi"/>
          <w:sz w:val="27"/>
          <w:szCs w:val="27"/>
        </w:rPr>
        <w:t xml:space="preserve"> se han presentado proyectos por un monto total de inversión de 15 millones y medio de pesos</w:t>
      </w:r>
      <w:r w:rsidR="009542A7" w:rsidRPr="00A66AC9">
        <w:rPr>
          <w:rFonts w:cstheme="minorHAnsi"/>
          <w:sz w:val="27"/>
          <w:szCs w:val="27"/>
        </w:rPr>
        <w:t>,</w:t>
      </w:r>
      <w:r w:rsidR="002F26C9" w:rsidRPr="00A66AC9">
        <w:rPr>
          <w:rFonts w:cstheme="minorHAnsi"/>
          <w:sz w:val="27"/>
          <w:szCs w:val="27"/>
        </w:rPr>
        <w:t xml:space="preserve"> y aportes no reintegrables de más de 7 millones 700 mil pesos. Asimismo, </w:t>
      </w:r>
      <w:r w:rsidR="000C7892" w:rsidRPr="00A66AC9">
        <w:rPr>
          <w:rFonts w:cstheme="minorHAnsi"/>
          <w:sz w:val="27"/>
          <w:szCs w:val="27"/>
        </w:rPr>
        <w:t>nos hemos propuesto realizar</w:t>
      </w:r>
      <w:r w:rsidR="002F26C9" w:rsidRPr="00A66AC9">
        <w:rPr>
          <w:rFonts w:cstheme="minorHAnsi"/>
          <w:sz w:val="27"/>
          <w:szCs w:val="27"/>
        </w:rPr>
        <w:t xml:space="preserve"> el Primer Congreso de Ciruela para Industria de la Argentina y </w:t>
      </w:r>
      <w:r w:rsidR="000C7892" w:rsidRPr="00A66AC9">
        <w:rPr>
          <w:rFonts w:cstheme="minorHAnsi"/>
          <w:sz w:val="27"/>
          <w:szCs w:val="27"/>
        </w:rPr>
        <w:t xml:space="preserve">una </w:t>
      </w:r>
      <w:r w:rsidR="002F26C9" w:rsidRPr="00A66AC9">
        <w:rPr>
          <w:rFonts w:cstheme="minorHAnsi"/>
          <w:sz w:val="27"/>
          <w:szCs w:val="27"/>
        </w:rPr>
        <w:t>campaña de promoción de consumo d</w:t>
      </w:r>
      <w:r w:rsidR="000C7892" w:rsidRPr="00A66AC9">
        <w:rPr>
          <w:rFonts w:cstheme="minorHAnsi"/>
          <w:sz w:val="27"/>
          <w:szCs w:val="27"/>
        </w:rPr>
        <w:t>e</w:t>
      </w:r>
      <w:r w:rsidR="002F26C9" w:rsidRPr="00A66AC9">
        <w:rPr>
          <w:rFonts w:cstheme="minorHAnsi"/>
          <w:sz w:val="27"/>
          <w:szCs w:val="27"/>
        </w:rPr>
        <w:t xml:space="preserve"> ciruela desecada y durazno industrializado.</w:t>
      </w:r>
    </w:p>
    <w:p w:rsidR="00FB1D87" w:rsidRPr="00A66AC9" w:rsidRDefault="00080A3B" w:rsidP="006B3994">
      <w:pPr>
        <w:spacing w:before="200" w:line="360" w:lineRule="auto"/>
        <w:jc w:val="both"/>
        <w:rPr>
          <w:rFonts w:cstheme="minorHAnsi"/>
          <w:sz w:val="27"/>
          <w:szCs w:val="27"/>
        </w:rPr>
      </w:pPr>
      <w:r w:rsidRPr="00A66AC9">
        <w:rPr>
          <w:rFonts w:cstheme="minorHAnsi"/>
          <w:sz w:val="27"/>
          <w:szCs w:val="27"/>
        </w:rPr>
        <w:t xml:space="preserve">No obstante, en virtud de los fenómenos </w:t>
      </w:r>
      <w:r w:rsidR="00FB1D87" w:rsidRPr="00A66AC9">
        <w:rPr>
          <w:rFonts w:cstheme="minorHAnsi"/>
          <w:sz w:val="27"/>
          <w:szCs w:val="27"/>
        </w:rPr>
        <w:t>climátic</w:t>
      </w:r>
      <w:r w:rsidRPr="00A66AC9">
        <w:rPr>
          <w:rFonts w:cstheme="minorHAnsi"/>
          <w:sz w:val="27"/>
          <w:szCs w:val="27"/>
        </w:rPr>
        <w:t>o</w:t>
      </w:r>
      <w:r w:rsidR="00FB1D87" w:rsidRPr="00A66AC9">
        <w:rPr>
          <w:rFonts w:cstheme="minorHAnsi"/>
          <w:sz w:val="27"/>
          <w:szCs w:val="27"/>
        </w:rPr>
        <w:t>s</w:t>
      </w:r>
      <w:r w:rsidRPr="00A66AC9">
        <w:rPr>
          <w:rFonts w:cstheme="minorHAnsi"/>
          <w:sz w:val="27"/>
          <w:szCs w:val="27"/>
        </w:rPr>
        <w:t xml:space="preserve"> recurrentes</w:t>
      </w:r>
      <w:r w:rsidR="00FB1D87" w:rsidRPr="00A66AC9">
        <w:rPr>
          <w:rFonts w:cstheme="minorHAnsi"/>
          <w:sz w:val="27"/>
          <w:szCs w:val="27"/>
        </w:rPr>
        <w:t xml:space="preserve">, fundamentalmente las heladas tardías, y más allá del enorme esfuerzo que hace la Provincia subsidiando más del 80% del Seguro Agrícola, he dispuesto que </w:t>
      </w:r>
      <w:r w:rsidRPr="00A66AC9">
        <w:rPr>
          <w:rFonts w:cstheme="minorHAnsi"/>
          <w:sz w:val="27"/>
          <w:szCs w:val="27"/>
        </w:rPr>
        <w:t xml:space="preserve">a través del </w:t>
      </w:r>
      <w:r w:rsidR="00FB1D87" w:rsidRPr="00A66AC9">
        <w:rPr>
          <w:rFonts w:cstheme="minorHAnsi"/>
          <w:sz w:val="27"/>
          <w:szCs w:val="27"/>
        </w:rPr>
        <w:t xml:space="preserve">Ministerio de Economía </w:t>
      </w:r>
      <w:r w:rsidRPr="00A66AC9">
        <w:rPr>
          <w:rFonts w:cstheme="minorHAnsi"/>
          <w:sz w:val="27"/>
          <w:szCs w:val="27"/>
        </w:rPr>
        <w:t xml:space="preserve">se </w:t>
      </w:r>
      <w:r w:rsidR="00FB1D87" w:rsidRPr="00A66AC9">
        <w:rPr>
          <w:rFonts w:cstheme="minorHAnsi"/>
          <w:sz w:val="27"/>
          <w:szCs w:val="27"/>
        </w:rPr>
        <w:t xml:space="preserve">invite a la Municipalidad de General Alvear, </w:t>
      </w:r>
      <w:r w:rsidRPr="00A66AC9">
        <w:rPr>
          <w:rFonts w:cstheme="minorHAnsi"/>
          <w:sz w:val="27"/>
          <w:szCs w:val="27"/>
        </w:rPr>
        <w:t xml:space="preserve">a la Federación Agraria Argentina </w:t>
      </w:r>
      <w:r w:rsidR="00FB1D87" w:rsidRPr="00A66AC9">
        <w:rPr>
          <w:rFonts w:cstheme="minorHAnsi"/>
          <w:sz w:val="27"/>
          <w:szCs w:val="27"/>
        </w:rPr>
        <w:t>y a la Cámara de Comercio</w:t>
      </w:r>
      <w:r w:rsidRPr="00A66AC9">
        <w:rPr>
          <w:rFonts w:cstheme="minorHAnsi"/>
          <w:sz w:val="27"/>
          <w:szCs w:val="27"/>
        </w:rPr>
        <w:t>,</w:t>
      </w:r>
      <w:r w:rsidR="00FB1D87" w:rsidRPr="00A66AC9">
        <w:rPr>
          <w:rFonts w:cstheme="minorHAnsi"/>
          <w:sz w:val="27"/>
          <w:szCs w:val="27"/>
        </w:rPr>
        <w:t xml:space="preserve"> a desarrollar un plan de reconversión de cultivos y de defensa activa para resolver </w:t>
      </w:r>
      <w:r w:rsidRPr="00A66AC9">
        <w:rPr>
          <w:rFonts w:cstheme="minorHAnsi"/>
          <w:sz w:val="27"/>
          <w:szCs w:val="27"/>
        </w:rPr>
        <w:t>la</w:t>
      </w:r>
      <w:r w:rsidR="00FB1D87" w:rsidRPr="00A66AC9">
        <w:rPr>
          <w:rFonts w:cstheme="minorHAnsi"/>
          <w:sz w:val="27"/>
          <w:szCs w:val="27"/>
        </w:rPr>
        <w:t xml:space="preserve"> contingencia. </w:t>
      </w:r>
      <w:r w:rsidRPr="00A66AC9">
        <w:rPr>
          <w:rFonts w:cstheme="minorHAnsi"/>
          <w:sz w:val="27"/>
          <w:szCs w:val="27"/>
        </w:rPr>
        <w:t>Como venimos viendo, este</w:t>
      </w:r>
      <w:r w:rsidR="00FB1D87" w:rsidRPr="00A66AC9">
        <w:rPr>
          <w:rFonts w:cstheme="minorHAnsi"/>
          <w:sz w:val="27"/>
          <w:szCs w:val="27"/>
        </w:rPr>
        <w:t xml:space="preserve"> fenómeno se repite temporada</w:t>
      </w:r>
      <w:r w:rsidRPr="00A66AC9">
        <w:rPr>
          <w:rFonts w:cstheme="minorHAnsi"/>
          <w:sz w:val="27"/>
          <w:szCs w:val="27"/>
        </w:rPr>
        <w:t xml:space="preserve"> tras temporada</w:t>
      </w:r>
      <w:r w:rsidR="00FB1D87" w:rsidRPr="00A66AC9">
        <w:rPr>
          <w:rFonts w:cstheme="minorHAnsi"/>
          <w:sz w:val="27"/>
          <w:szCs w:val="27"/>
        </w:rPr>
        <w:t xml:space="preserve"> y daña la estructura </w:t>
      </w:r>
      <w:r w:rsidRPr="00A66AC9">
        <w:rPr>
          <w:rFonts w:cstheme="minorHAnsi"/>
          <w:sz w:val="27"/>
          <w:szCs w:val="27"/>
        </w:rPr>
        <w:t>de los pequeños productores que</w:t>
      </w:r>
      <w:r w:rsidR="009542A7" w:rsidRPr="00A66AC9">
        <w:rPr>
          <w:rFonts w:cstheme="minorHAnsi"/>
          <w:sz w:val="27"/>
          <w:szCs w:val="27"/>
        </w:rPr>
        <w:t>,</w:t>
      </w:r>
      <w:r w:rsidR="00FB1D87" w:rsidRPr="00A66AC9">
        <w:rPr>
          <w:rFonts w:cstheme="minorHAnsi"/>
          <w:sz w:val="27"/>
          <w:szCs w:val="27"/>
        </w:rPr>
        <w:t xml:space="preserve"> por escala o insuficiencia de recursos</w:t>
      </w:r>
      <w:r w:rsidR="009542A7" w:rsidRPr="00A66AC9">
        <w:rPr>
          <w:rFonts w:cstheme="minorHAnsi"/>
          <w:sz w:val="27"/>
          <w:szCs w:val="27"/>
        </w:rPr>
        <w:t>,</w:t>
      </w:r>
      <w:r w:rsidR="00FB1D87" w:rsidRPr="00A66AC9">
        <w:rPr>
          <w:rFonts w:cstheme="minorHAnsi"/>
          <w:sz w:val="27"/>
          <w:szCs w:val="27"/>
        </w:rPr>
        <w:t xml:space="preserve"> se ven afectados</w:t>
      </w:r>
      <w:r w:rsidRPr="00A66AC9">
        <w:rPr>
          <w:rFonts w:cstheme="minorHAnsi"/>
          <w:sz w:val="27"/>
          <w:szCs w:val="27"/>
        </w:rPr>
        <w:t xml:space="preserve"> una y otra vez</w:t>
      </w:r>
      <w:r w:rsidR="00FB1D87" w:rsidRPr="00A66AC9">
        <w:rPr>
          <w:rFonts w:cstheme="minorHAnsi"/>
          <w:sz w:val="27"/>
          <w:szCs w:val="27"/>
        </w:rPr>
        <w:t xml:space="preserve">. Nuestro objetivo es brindar opciones de nuevos cultivos o bien financiar métodos como el riego </w:t>
      </w:r>
      <w:r w:rsidR="009542A7" w:rsidRPr="00A66AC9">
        <w:rPr>
          <w:rFonts w:cstheme="minorHAnsi"/>
          <w:sz w:val="27"/>
          <w:szCs w:val="27"/>
        </w:rPr>
        <w:t>subarbóreo</w:t>
      </w:r>
      <w:r w:rsidR="00FB1D87" w:rsidRPr="00A66AC9">
        <w:rPr>
          <w:rFonts w:cstheme="minorHAnsi"/>
          <w:sz w:val="27"/>
          <w:szCs w:val="27"/>
        </w:rPr>
        <w:t xml:space="preserve">. </w:t>
      </w:r>
      <w:r w:rsidRPr="00A66AC9">
        <w:rPr>
          <w:rFonts w:cstheme="minorHAnsi"/>
          <w:sz w:val="27"/>
          <w:szCs w:val="27"/>
        </w:rPr>
        <w:t>En</w:t>
      </w:r>
      <w:r w:rsidR="00FB1D87" w:rsidRPr="00A66AC9">
        <w:rPr>
          <w:rFonts w:cstheme="minorHAnsi"/>
          <w:sz w:val="27"/>
          <w:szCs w:val="27"/>
        </w:rPr>
        <w:t xml:space="preserve"> los próxi</w:t>
      </w:r>
      <w:r w:rsidRPr="00A66AC9">
        <w:rPr>
          <w:rFonts w:cstheme="minorHAnsi"/>
          <w:sz w:val="27"/>
          <w:szCs w:val="27"/>
        </w:rPr>
        <w:t>mos días iniciaremos esta tarea</w:t>
      </w:r>
      <w:r w:rsidR="00FB1D87" w:rsidRPr="00A66AC9">
        <w:rPr>
          <w:rFonts w:cstheme="minorHAnsi"/>
          <w:sz w:val="27"/>
          <w:szCs w:val="27"/>
        </w:rPr>
        <w:t xml:space="preserve"> que</w:t>
      </w:r>
      <w:r w:rsidRPr="00A66AC9">
        <w:rPr>
          <w:rFonts w:cstheme="minorHAnsi"/>
          <w:sz w:val="27"/>
          <w:szCs w:val="27"/>
        </w:rPr>
        <w:t>,</w:t>
      </w:r>
      <w:r w:rsidR="00FB1D87" w:rsidRPr="00A66AC9">
        <w:rPr>
          <w:rFonts w:cstheme="minorHAnsi"/>
          <w:sz w:val="27"/>
          <w:szCs w:val="27"/>
        </w:rPr>
        <w:t xml:space="preserve"> insisto</w:t>
      </w:r>
      <w:r w:rsidRPr="00A66AC9">
        <w:rPr>
          <w:rFonts w:cstheme="minorHAnsi"/>
          <w:sz w:val="27"/>
          <w:szCs w:val="27"/>
        </w:rPr>
        <w:t>,</w:t>
      </w:r>
      <w:r w:rsidR="00FB1D87" w:rsidRPr="00A66AC9">
        <w:rPr>
          <w:rFonts w:cstheme="minorHAnsi"/>
          <w:sz w:val="27"/>
          <w:szCs w:val="27"/>
        </w:rPr>
        <w:t xml:space="preserve"> es</w:t>
      </w:r>
      <w:r w:rsidRPr="00A66AC9">
        <w:rPr>
          <w:rFonts w:cstheme="minorHAnsi"/>
          <w:sz w:val="27"/>
          <w:szCs w:val="27"/>
        </w:rPr>
        <w:t xml:space="preserve"> un esfuerzo</w:t>
      </w:r>
      <w:r w:rsidR="00FB1D87" w:rsidRPr="00A66AC9">
        <w:rPr>
          <w:rFonts w:cstheme="minorHAnsi"/>
          <w:sz w:val="27"/>
          <w:szCs w:val="27"/>
        </w:rPr>
        <w:t xml:space="preserve"> adicional al </w:t>
      </w:r>
      <w:r w:rsidRPr="00A66AC9">
        <w:rPr>
          <w:rFonts w:cstheme="minorHAnsi"/>
          <w:sz w:val="27"/>
          <w:szCs w:val="27"/>
        </w:rPr>
        <w:t xml:space="preserve">del </w:t>
      </w:r>
      <w:r w:rsidR="00FB1D87" w:rsidRPr="00A66AC9">
        <w:rPr>
          <w:rFonts w:cstheme="minorHAnsi"/>
          <w:sz w:val="27"/>
          <w:szCs w:val="27"/>
        </w:rPr>
        <w:t>Seguro Agrícola con que ya cuenta la Provincia</w:t>
      </w:r>
      <w:r w:rsidRPr="00A66AC9">
        <w:rPr>
          <w:rFonts w:cstheme="minorHAnsi"/>
          <w:sz w:val="27"/>
          <w:szCs w:val="27"/>
        </w:rPr>
        <w:t>.</w:t>
      </w:r>
    </w:p>
    <w:p w:rsidR="003F1860" w:rsidRPr="00A66AC9" w:rsidRDefault="000C7892" w:rsidP="006B3994">
      <w:pPr>
        <w:spacing w:before="200" w:line="360" w:lineRule="auto"/>
        <w:jc w:val="both"/>
        <w:rPr>
          <w:rFonts w:cstheme="minorHAnsi"/>
          <w:sz w:val="27"/>
          <w:szCs w:val="27"/>
        </w:rPr>
      </w:pPr>
      <w:r w:rsidRPr="00A66AC9">
        <w:rPr>
          <w:rFonts w:cstheme="minorHAnsi"/>
          <w:sz w:val="27"/>
          <w:szCs w:val="27"/>
        </w:rPr>
        <w:t>Estamos realizando la actualización de la superficie del durazno para industria y la estimación anticipada de cosecha de los principales frutales.</w:t>
      </w:r>
    </w:p>
    <w:p w:rsidR="000C7892" w:rsidRPr="00A66AC9" w:rsidRDefault="007D47DD" w:rsidP="006B3994">
      <w:pPr>
        <w:spacing w:before="200" w:line="360" w:lineRule="auto"/>
        <w:jc w:val="both"/>
        <w:rPr>
          <w:rFonts w:cstheme="minorHAnsi"/>
          <w:sz w:val="27"/>
          <w:szCs w:val="27"/>
        </w:rPr>
      </w:pPr>
      <w:r w:rsidRPr="00A66AC9">
        <w:rPr>
          <w:rFonts w:cstheme="minorHAnsi"/>
          <w:sz w:val="27"/>
          <w:szCs w:val="27"/>
        </w:rPr>
        <w:t>Con el propósito de</w:t>
      </w:r>
      <w:r w:rsidR="000C7892" w:rsidRPr="00A66AC9">
        <w:rPr>
          <w:rFonts w:cstheme="minorHAnsi"/>
          <w:sz w:val="27"/>
          <w:szCs w:val="27"/>
        </w:rPr>
        <w:t xml:space="preserve"> crear nuevas oportunidades para la diversificación, Mendoz</w:t>
      </w:r>
      <w:r w:rsidR="002A0026" w:rsidRPr="00A66AC9">
        <w:rPr>
          <w:rFonts w:cstheme="minorHAnsi"/>
          <w:sz w:val="27"/>
          <w:szCs w:val="27"/>
        </w:rPr>
        <w:t>a reglamentó el cultivo del cann</w:t>
      </w:r>
      <w:r w:rsidR="000C7892" w:rsidRPr="00A66AC9">
        <w:rPr>
          <w:rFonts w:cstheme="minorHAnsi"/>
          <w:sz w:val="27"/>
          <w:szCs w:val="27"/>
        </w:rPr>
        <w:t>abis para uso medicinal</w:t>
      </w:r>
      <w:r w:rsidR="002A0026" w:rsidRPr="00A66AC9">
        <w:rPr>
          <w:rFonts w:cstheme="minorHAnsi"/>
          <w:sz w:val="27"/>
          <w:szCs w:val="27"/>
        </w:rPr>
        <w:t xml:space="preserve"> y se convirtió en la primera provincia argentina en sancionar una ley que involucra los aspectos económicos </w:t>
      </w:r>
      <w:r w:rsidR="002A0026" w:rsidRPr="00A66AC9">
        <w:rPr>
          <w:rFonts w:cstheme="minorHAnsi"/>
          <w:sz w:val="27"/>
          <w:szCs w:val="27"/>
        </w:rPr>
        <w:lastRenderedPageBreak/>
        <w:t>y el encadenamiento productivo de esta planta apuntando al beneficio humano. Además, se ha elaborado el protocolo de cannabis para vivero y la producción de cannabis medicinal.</w:t>
      </w:r>
    </w:p>
    <w:p w:rsidR="00B6129A" w:rsidRPr="00A66AC9" w:rsidRDefault="00B6129A" w:rsidP="006B3994">
      <w:pPr>
        <w:spacing w:before="200" w:line="360" w:lineRule="auto"/>
        <w:jc w:val="both"/>
        <w:rPr>
          <w:rFonts w:cstheme="minorHAnsi"/>
          <w:sz w:val="27"/>
          <w:szCs w:val="27"/>
        </w:rPr>
      </w:pPr>
      <w:r w:rsidRPr="00A66AC9">
        <w:rPr>
          <w:rFonts w:cstheme="minorHAnsi"/>
          <w:sz w:val="27"/>
          <w:szCs w:val="27"/>
        </w:rPr>
        <w:t>Hemos lanzado el Seguro Agrícola con más cobertura y mayores beneficios para el productor, elevand</w:t>
      </w:r>
      <w:r w:rsidR="00CC2079" w:rsidRPr="00A66AC9">
        <w:rPr>
          <w:rFonts w:cstheme="minorHAnsi"/>
          <w:sz w:val="27"/>
          <w:szCs w:val="27"/>
        </w:rPr>
        <w:t>o la cobertura</w:t>
      </w:r>
      <w:r w:rsidRPr="00A66AC9">
        <w:rPr>
          <w:rFonts w:cstheme="minorHAnsi"/>
          <w:sz w:val="27"/>
          <w:szCs w:val="27"/>
        </w:rPr>
        <w:t xml:space="preserve"> de 20.000 pesos a 40.000 pesos por hectárea dañada al</w:t>
      </w:r>
      <w:r w:rsidR="00CC2079" w:rsidRPr="00A66AC9">
        <w:rPr>
          <w:rFonts w:cstheme="minorHAnsi"/>
          <w:sz w:val="27"/>
          <w:szCs w:val="27"/>
        </w:rPr>
        <w:t xml:space="preserve"> 100%, que</w:t>
      </w:r>
      <w:r w:rsidR="00E34828" w:rsidRPr="00A66AC9">
        <w:rPr>
          <w:rFonts w:cstheme="minorHAnsi"/>
          <w:sz w:val="27"/>
          <w:szCs w:val="27"/>
        </w:rPr>
        <w:t>,</w:t>
      </w:r>
      <w:r w:rsidR="00CC2079" w:rsidRPr="00A66AC9">
        <w:rPr>
          <w:rFonts w:cstheme="minorHAnsi"/>
          <w:sz w:val="27"/>
          <w:szCs w:val="27"/>
        </w:rPr>
        <w:t xml:space="preserve"> como he mencionado</w:t>
      </w:r>
      <w:r w:rsidR="00E34828" w:rsidRPr="00A66AC9">
        <w:rPr>
          <w:rFonts w:cstheme="minorHAnsi"/>
          <w:sz w:val="27"/>
          <w:szCs w:val="27"/>
        </w:rPr>
        <w:t xml:space="preserve"> antes,</w:t>
      </w:r>
      <w:r w:rsidR="00CC2079" w:rsidRPr="00A66AC9">
        <w:rPr>
          <w:rFonts w:cstheme="minorHAnsi"/>
          <w:sz w:val="27"/>
          <w:szCs w:val="27"/>
        </w:rPr>
        <w:t xml:space="preserve"> el gobierno provincial subsidiará más del 80% del costo total.</w:t>
      </w:r>
    </w:p>
    <w:p w:rsidR="00B059E3" w:rsidRPr="00A66AC9" w:rsidRDefault="00FE5906" w:rsidP="006B3994">
      <w:pPr>
        <w:spacing w:before="200" w:line="360" w:lineRule="auto"/>
        <w:jc w:val="both"/>
        <w:rPr>
          <w:rFonts w:cstheme="minorHAnsi"/>
          <w:sz w:val="27"/>
          <w:szCs w:val="27"/>
        </w:rPr>
      </w:pPr>
      <w:r w:rsidRPr="00A66AC9">
        <w:rPr>
          <w:rFonts w:cstheme="minorHAnsi"/>
          <w:sz w:val="27"/>
          <w:szCs w:val="27"/>
        </w:rPr>
        <w:t xml:space="preserve">Ya está en marcha la Campaña de Mitigación de Granizo con un sistema reforzado en sus componentes claves. Estos avances representan una inversión de más de 100 millones de pesos. </w:t>
      </w:r>
    </w:p>
    <w:p w:rsidR="00B059E3" w:rsidRPr="00A66AC9" w:rsidRDefault="00B059E3" w:rsidP="006B3994">
      <w:pPr>
        <w:spacing w:before="200" w:line="360" w:lineRule="auto"/>
        <w:jc w:val="both"/>
        <w:rPr>
          <w:rFonts w:cstheme="minorHAnsi"/>
          <w:sz w:val="27"/>
          <w:szCs w:val="27"/>
        </w:rPr>
      </w:pPr>
      <w:r w:rsidRPr="00A66AC9">
        <w:rPr>
          <w:rFonts w:cstheme="minorHAnsi"/>
          <w:sz w:val="27"/>
          <w:szCs w:val="27"/>
        </w:rPr>
        <w:t>Creemos que la generación de riqueza</w:t>
      </w:r>
      <w:r w:rsidR="0024137A" w:rsidRPr="00A66AC9">
        <w:rPr>
          <w:rFonts w:cstheme="minorHAnsi"/>
          <w:sz w:val="27"/>
          <w:szCs w:val="27"/>
        </w:rPr>
        <w:t xml:space="preserve"> </w:t>
      </w:r>
      <w:r w:rsidRPr="00A66AC9">
        <w:rPr>
          <w:rFonts w:cstheme="minorHAnsi"/>
          <w:sz w:val="27"/>
          <w:szCs w:val="27"/>
        </w:rPr>
        <w:t>depende en gran medida de la innovación porque de ahí surge la oportunidad cierta de mejorar el perfil competitivo de la economía mendocina</w:t>
      </w:r>
      <w:r w:rsidR="0024137A" w:rsidRPr="00A66AC9">
        <w:rPr>
          <w:rFonts w:cstheme="minorHAnsi"/>
          <w:sz w:val="27"/>
          <w:szCs w:val="27"/>
        </w:rPr>
        <w:t xml:space="preserve"> y abre posibilidades a una mayor diversidad productiva</w:t>
      </w:r>
      <w:r w:rsidRPr="00A66AC9">
        <w:rPr>
          <w:rFonts w:cstheme="minorHAnsi"/>
          <w:sz w:val="27"/>
          <w:szCs w:val="27"/>
        </w:rPr>
        <w:t xml:space="preserve">. Por eso, gracias a la austeridad y a la disciplina fiscal que venimos teniendo, </w:t>
      </w:r>
      <w:r w:rsidR="0024137A" w:rsidRPr="00A66AC9">
        <w:rPr>
          <w:rFonts w:cstheme="minorHAnsi"/>
          <w:sz w:val="27"/>
          <w:szCs w:val="27"/>
        </w:rPr>
        <w:t>estamos pudiendo financiar e</w:t>
      </w:r>
      <w:r w:rsidRPr="00A66AC9">
        <w:rPr>
          <w:rFonts w:cstheme="minorHAnsi"/>
          <w:sz w:val="27"/>
          <w:szCs w:val="27"/>
        </w:rPr>
        <w:t xml:space="preserve"> impulsar un conjunto de programas de formación</w:t>
      </w:r>
      <w:r w:rsidR="007A7DBC" w:rsidRPr="00A66AC9">
        <w:rPr>
          <w:rFonts w:cstheme="minorHAnsi"/>
          <w:sz w:val="27"/>
          <w:szCs w:val="27"/>
        </w:rPr>
        <w:t xml:space="preserve"> de habilidades tecnológicas</w:t>
      </w:r>
      <w:r w:rsidRPr="00A66AC9">
        <w:rPr>
          <w:rFonts w:cstheme="minorHAnsi"/>
          <w:sz w:val="27"/>
          <w:szCs w:val="27"/>
        </w:rPr>
        <w:t xml:space="preserve"> e incentivo</w:t>
      </w:r>
      <w:r w:rsidR="007A7DBC" w:rsidRPr="00A66AC9">
        <w:rPr>
          <w:rFonts w:cstheme="minorHAnsi"/>
          <w:sz w:val="27"/>
          <w:szCs w:val="27"/>
        </w:rPr>
        <w:t xml:space="preserve"> de distinta índole para estimular</w:t>
      </w:r>
      <w:r w:rsidR="0024137A" w:rsidRPr="00A66AC9">
        <w:rPr>
          <w:rFonts w:cstheme="minorHAnsi"/>
          <w:sz w:val="27"/>
          <w:szCs w:val="27"/>
        </w:rPr>
        <w:t xml:space="preserve"> el ecosistema</w:t>
      </w:r>
      <w:r w:rsidR="007A7DBC" w:rsidRPr="00A66AC9">
        <w:rPr>
          <w:rFonts w:cstheme="minorHAnsi"/>
          <w:sz w:val="27"/>
          <w:szCs w:val="27"/>
        </w:rPr>
        <w:t xml:space="preserve"> </w:t>
      </w:r>
      <w:r w:rsidR="00D94CF4" w:rsidRPr="00A66AC9">
        <w:rPr>
          <w:rFonts w:cstheme="minorHAnsi"/>
          <w:sz w:val="27"/>
          <w:szCs w:val="27"/>
        </w:rPr>
        <w:t>emprendedor</w:t>
      </w:r>
      <w:r w:rsidR="007A7DBC" w:rsidRPr="00A66AC9">
        <w:rPr>
          <w:rFonts w:cstheme="minorHAnsi"/>
          <w:sz w:val="27"/>
          <w:szCs w:val="27"/>
        </w:rPr>
        <w:t>,</w:t>
      </w:r>
      <w:r w:rsidR="00D94CF4" w:rsidRPr="00A66AC9">
        <w:rPr>
          <w:rFonts w:cstheme="minorHAnsi"/>
          <w:sz w:val="27"/>
          <w:szCs w:val="27"/>
        </w:rPr>
        <w:t xml:space="preserve"> </w:t>
      </w:r>
      <w:r w:rsidR="002524FF" w:rsidRPr="00A66AC9">
        <w:rPr>
          <w:rFonts w:cstheme="minorHAnsi"/>
          <w:sz w:val="27"/>
          <w:szCs w:val="27"/>
        </w:rPr>
        <w:t xml:space="preserve">para </w:t>
      </w:r>
      <w:r w:rsidR="002524FF" w:rsidRPr="00A66AC9">
        <w:rPr>
          <w:rFonts w:cstheme="minorHAnsi"/>
          <w:sz w:val="27"/>
          <w:szCs w:val="27"/>
        </w:rPr>
        <w:t xml:space="preserve">crear </w:t>
      </w:r>
      <w:r w:rsidR="002524FF" w:rsidRPr="00A66AC9">
        <w:rPr>
          <w:rFonts w:cstheme="minorHAnsi"/>
          <w:sz w:val="27"/>
          <w:szCs w:val="27"/>
        </w:rPr>
        <w:t xml:space="preserve">e igualar </w:t>
      </w:r>
      <w:r w:rsidR="002524FF" w:rsidRPr="00A66AC9">
        <w:rPr>
          <w:rFonts w:cstheme="minorHAnsi"/>
          <w:sz w:val="27"/>
          <w:szCs w:val="27"/>
        </w:rPr>
        <w:t xml:space="preserve">oportunidades </w:t>
      </w:r>
      <w:r w:rsidR="00D94CF4" w:rsidRPr="00A66AC9">
        <w:rPr>
          <w:rFonts w:cstheme="minorHAnsi"/>
          <w:sz w:val="27"/>
          <w:szCs w:val="27"/>
        </w:rPr>
        <w:t>para</w:t>
      </w:r>
      <w:r w:rsidR="002524FF" w:rsidRPr="00A66AC9">
        <w:rPr>
          <w:rFonts w:cstheme="minorHAnsi"/>
          <w:sz w:val="27"/>
          <w:szCs w:val="27"/>
        </w:rPr>
        <w:t xml:space="preserve"> </w:t>
      </w:r>
      <w:r w:rsidR="00D94CF4" w:rsidRPr="00A66AC9">
        <w:rPr>
          <w:rFonts w:cstheme="minorHAnsi"/>
          <w:sz w:val="27"/>
          <w:szCs w:val="27"/>
        </w:rPr>
        <w:t xml:space="preserve"> </w:t>
      </w:r>
      <w:r w:rsidR="002524FF" w:rsidRPr="00A66AC9">
        <w:rPr>
          <w:rFonts w:cstheme="minorHAnsi"/>
          <w:sz w:val="27"/>
          <w:szCs w:val="27"/>
        </w:rPr>
        <w:t>los chicos frente al mercado laboral futuro</w:t>
      </w:r>
      <w:r w:rsidR="00313315" w:rsidRPr="00A66AC9">
        <w:rPr>
          <w:rFonts w:cstheme="minorHAnsi"/>
          <w:sz w:val="27"/>
          <w:szCs w:val="27"/>
        </w:rPr>
        <w:t xml:space="preserve"> y, también,</w:t>
      </w:r>
      <w:r w:rsidR="0024137A" w:rsidRPr="00A66AC9">
        <w:rPr>
          <w:rFonts w:cstheme="minorHAnsi"/>
          <w:sz w:val="27"/>
          <w:szCs w:val="27"/>
        </w:rPr>
        <w:t xml:space="preserve"> </w:t>
      </w:r>
      <w:r w:rsidR="002524FF" w:rsidRPr="00A66AC9">
        <w:rPr>
          <w:rFonts w:cstheme="minorHAnsi"/>
          <w:sz w:val="27"/>
          <w:szCs w:val="27"/>
        </w:rPr>
        <w:t xml:space="preserve">para </w:t>
      </w:r>
      <w:r w:rsidR="00D94CF4" w:rsidRPr="00A66AC9">
        <w:rPr>
          <w:rFonts w:cstheme="minorHAnsi"/>
          <w:sz w:val="27"/>
          <w:szCs w:val="27"/>
        </w:rPr>
        <w:t>promover</w:t>
      </w:r>
      <w:r w:rsidR="007A7DBC" w:rsidRPr="00A66AC9">
        <w:rPr>
          <w:rFonts w:cstheme="minorHAnsi"/>
          <w:sz w:val="27"/>
          <w:szCs w:val="27"/>
        </w:rPr>
        <w:t xml:space="preserve"> el diseño de proyectos en torno a la econom</w:t>
      </w:r>
      <w:r w:rsidR="0024137A" w:rsidRPr="00A66AC9">
        <w:rPr>
          <w:rFonts w:cstheme="minorHAnsi"/>
          <w:sz w:val="27"/>
          <w:szCs w:val="27"/>
        </w:rPr>
        <w:t>ía del conocimiento y las industrias creativas y culturales.</w:t>
      </w:r>
    </w:p>
    <w:p w:rsidR="00552ED7" w:rsidRPr="00A66AC9" w:rsidRDefault="00B059E3" w:rsidP="002B0D2C">
      <w:pPr>
        <w:spacing w:before="200" w:line="360" w:lineRule="auto"/>
        <w:jc w:val="both"/>
        <w:rPr>
          <w:rFonts w:cstheme="minorHAnsi"/>
          <w:sz w:val="27"/>
          <w:szCs w:val="27"/>
        </w:rPr>
      </w:pPr>
      <w:r w:rsidRPr="00A66AC9">
        <w:rPr>
          <w:rFonts w:cstheme="minorHAnsi"/>
          <w:sz w:val="27"/>
          <w:szCs w:val="27"/>
        </w:rPr>
        <w:t xml:space="preserve">Pero atento a las prioridades de la agenda ciudadana, </w:t>
      </w:r>
      <w:r w:rsidR="00F4321E" w:rsidRPr="00A66AC9">
        <w:rPr>
          <w:rFonts w:cstheme="minorHAnsi"/>
          <w:sz w:val="27"/>
          <w:szCs w:val="27"/>
        </w:rPr>
        <w:t>quiero comentar</w:t>
      </w:r>
      <w:r w:rsidRPr="00A66AC9">
        <w:rPr>
          <w:rFonts w:cstheme="minorHAnsi"/>
          <w:sz w:val="27"/>
          <w:szCs w:val="27"/>
        </w:rPr>
        <w:t xml:space="preserve"> el esfuerzo que el Gobierno provincial está haciendo </w:t>
      </w:r>
      <w:r w:rsidR="00F4321E" w:rsidRPr="00A66AC9">
        <w:rPr>
          <w:rFonts w:cstheme="minorHAnsi"/>
          <w:sz w:val="27"/>
          <w:szCs w:val="27"/>
        </w:rPr>
        <w:t xml:space="preserve">puntualmente </w:t>
      </w:r>
      <w:r w:rsidRPr="00A66AC9">
        <w:rPr>
          <w:rFonts w:cstheme="minorHAnsi"/>
          <w:sz w:val="27"/>
          <w:szCs w:val="27"/>
        </w:rPr>
        <w:t>para la generaci</w:t>
      </w:r>
      <w:r w:rsidR="00755AE1" w:rsidRPr="00A66AC9">
        <w:rPr>
          <w:rFonts w:cstheme="minorHAnsi"/>
          <w:sz w:val="27"/>
          <w:szCs w:val="27"/>
        </w:rPr>
        <w:t xml:space="preserve">ón genuina de empleo privado, articulando </w:t>
      </w:r>
      <w:r w:rsidRPr="00A66AC9">
        <w:rPr>
          <w:rFonts w:cstheme="minorHAnsi"/>
          <w:sz w:val="27"/>
          <w:szCs w:val="27"/>
        </w:rPr>
        <w:t xml:space="preserve">el </w:t>
      </w:r>
      <w:r w:rsidR="00F4321E" w:rsidRPr="00A66AC9">
        <w:rPr>
          <w:rFonts w:cstheme="minorHAnsi"/>
          <w:sz w:val="27"/>
          <w:szCs w:val="27"/>
        </w:rPr>
        <w:t>P</w:t>
      </w:r>
      <w:r w:rsidRPr="00A66AC9">
        <w:rPr>
          <w:rFonts w:cstheme="minorHAnsi"/>
          <w:sz w:val="27"/>
          <w:szCs w:val="27"/>
        </w:rPr>
        <w:t>r</w:t>
      </w:r>
      <w:r w:rsidR="00F4321E" w:rsidRPr="00A66AC9">
        <w:rPr>
          <w:rFonts w:cstheme="minorHAnsi"/>
          <w:sz w:val="27"/>
          <w:szCs w:val="27"/>
        </w:rPr>
        <w:t xml:space="preserve">ograma de entrenamiento laboral denominado </w:t>
      </w:r>
      <w:r w:rsidRPr="00A66AC9">
        <w:rPr>
          <w:rFonts w:cstheme="minorHAnsi"/>
          <w:sz w:val="27"/>
          <w:szCs w:val="27"/>
        </w:rPr>
        <w:t>Enlace, que ya cuenta con 3.266 personas entren</w:t>
      </w:r>
      <w:r w:rsidR="00F4321E" w:rsidRPr="00A66AC9">
        <w:rPr>
          <w:rFonts w:cstheme="minorHAnsi"/>
          <w:sz w:val="27"/>
          <w:szCs w:val="27"/>
        </w:rPr>
        <w:t>a</w:t>
      </w:r>
      <w:r w:rsidRPr="00A66AC9">
        <w:rPr>
          <w:rFonts w:cstheme="minorHAnsi"/>
          <w:sz w:val="27"/>
          <w:szCs w:val="27"/>
        </w:rPr>
        <w:t>das</w:t>
      </w:r>
      <w:r w:rsidR="00313315" w:rsidRPr="00A66AC9">
        <w:rPr>
          <w:rFonts w:cstheme="minorHAnsi"/>
          <w:sz w:val="27"/>
          <w:szCs w:val="27"/>
        </w:rPr>
        <w:t xml:space="preserve"> y </w:t>
      </w:r>
      <w:r w:rsidRPr="00A66AC9">
        <w:rPr>
          <w:rFonts w:cstheme="minorHAnsi"/>
          <w:sz w:val="27"/>
          <w:szCs w:val="27"/>
        </w:rPr>
        <w:t>un total de</w:t>
      </w:r>
      <w:r w:rsidR="006D783A" w:rsidRPr="00A66AC9">
        <w:rPr>
          <w:rFonts w:cstheme="minorHAnsi"/>
          <w:sz w:val="27"/>
          <w:szCs w:val="27"/>
        </w:rPr>
        <w:t xml:space="preserve"> 1.994 empresas participantes,</w:t>
      </w:r>
      <w:r w:rsidR="00F4321E" w:rsidRPr="00A66AC9">
        <w:rPr>
          <w:rFonts w:cstheme="minorHAnsi"/>
          <w:sz w:val="27"/>
          <w:szCs w:val="27"/>
        </w:rPr>
        <w:t xml:space="preserve"> y el Programa Enlazados</w:t>
      </w:r>
      <w:r w:rsidR="004F15F0" w:rsidRPr="00A66AC9">
        <w:rPr>
          <w:rFonts w:cstheme="minorHAnsi"/>
          <w:sz w:val="27"/>
          <w:szCs w:val="27"/>
        </w:rPr>
        <w:t>,</w:t>
      </w:r>
      <w:r w:rsidR="00BB75E4" w:rsidRPr="00A66AC9">
        <w:rPr>
          <w:rFonts w:cstheme="minorHAnsi"/>
          <w:sz w:val="27"/>
          <w:szCs w:val="27"/>
        </w:rPr>
        <w:t xml:space="preserve"> </w:t>
      </w:r>
      <w:r w:rsidR="00F4321E" w:rsidRPr="00A66AC9">
        <w:rPr>
          <w:rFonts w:cstheme="minorHAnsi"/>
          <w:sz w:val="27"/>
          <w:szCs w:val="27"/>
        </w:rPr>
        <w:lastRenderedPageBreak/>
        <w:t xml:space="preserve">que posibilita </w:t>
      </w:r>
      <w:r w:rsidR="002B0D2C" w:rsidRPr="00A66AC9">
        <w:rPr>
          <w:rFonts w:cstheme="minorHAnsi"/>
          <w:sz w:val="27"/>
          <w:szCs w:val="27"/>
        </w:rPr>
        <w:t>al</w:t>
      </w:r>
      <w:r w:rsidR="00960620" w:rsidRPr="00A66AC9">
        <w:rPr>
          <w:rFonts w:cstheme="minorHAnsi"/>
          <w:sz w:val="27"/>
          <w:szCs w:val="27"/>
        </w:rPr>
        <w:t xml:space="preserve"> </w:t>
      </w:r>
      <w:r w:rsidR="002B0D2C" w:rsidRPr="00A66AC9">
        <w:rPr>
          <w:rFonts w:cstheme="minorHAnsi"/>
          <w:sz w:val="27"/>
          <w:szCs w:val="27"/>
        </w:rPr>
        <w:t>empresariado</w:t>
      </w:r>
      <w:r w:rsidR="00960620" w:rsidRPr="00A66AC9">
        <w:rPr>
          <w:rFonts w:cstheme="minorHAnsi"/>
          <w:sz w:val="27"/>
          <w:szCs w:val="27"/>
        </w:rPr>
        <w:t xml:space="preserve"> que produzca </w:t>
      </w:r>
      <w:r w:rsidR="007A7DBC" w:rsidRPr="00A66AC9">
        <w:rPr>
          <w:rFonts w:cstheme="minorHAnsi"/>
          <w:sz w:val="27"/>
          <w:szCs w:val="27"/>
        </w:rPr>
        <w:t>el ingreso</w:t>
      </w:r>
      <w:r w:rsidR="00960620" w:rsidRPr="00A66AC9">
        <w:rPr>
          <w:rFonts w:cstheme="minorHAnsi"/>
          <w:sz w:val="27"/>
          <w:szCs w:val="27"/>
        </w:rPr>
        <w:t xml:space="preserve"> de nuevos trabajadores</w:t>
      </w:r>
      <w:r w:rsidR="004F15F0" w:rsidRPr="00A66AC9">
        <w:rPr>
          <w:rFonts w:cstheme="minorHAnsi"/>
          <w:sz w:val="27"/>
          <w:szCs w:val="27"/>
        </w:rPr>
        <w:t>,</w:t>
      </w:r>
      <w:r w:rsidR="00960620" w:rsidRPr="00A66AC9">
        <w:rPr>
          <w:rFonts w:cstheme="minorHAnsi"/>
          <w:sz w:val="27"/>
          <w:szCs w:val="27"/>
        </w:rPr>
        <w:t xml:space="preserve"> bajo </w:t>
      </w:r>
      <w:r w:rsidR="004F15F0" w:rsidRPr="00A66AC9">
        <w:rPr>
          <w:rFonts w:cstheme="minorHAnsi"/>
          <w:sz w:val="27"/>
          <w:szCs w:val="27"/>
        </w:rPr>
        <w:t xml:space="preserve">la </w:t>
      </w:r>
      <w:r w:rsidR="00960620" w:rsidRPr="00A66AC9">
        <w:rPr>
          <w:rFonts w:cstheme="minorHAnsi"/>
          <w:sz w:val="27"/>
          <w:szCs w:val="27"/>
        </w:rPr>
        <w:t xml:space="preserve">modalidad </w:t>
      </w:r>
      <w:r w:rsidR="004F15F0" w:rsidRPr="00A66AC9">
        <w:rPr>
          <w:rFonts w:cstheme="minorHAnsi"/>
          <w:sz w:val="27"/>
          <w:szCs w:val="27"/>
        </w:rPr>
        <w:t xml:space="preserve">de contratación </w:t>
      </w:r>
      <w:r w:rsidR="006D783A" w:rsidRPr="00A66AC9">
        <w:rPr>
          <w:rFonts w:cstheme="minorHAnsi"/>
          <w:sz w:val="27"/>
          <w:szCs w:val="27"/>
        </w:rPr>
        <w:t>por</w:t>
      </w:r>
      <w:r w:rsidR="00960620" w:rsidRPr="00A66AC9">
        <w:rPr>
          <w:rFonts w:cstheme="minorHAnsi"/>
          <w:sz w:val="27"/>
          <w:szCs w:val="27"/>
        </w:rPr>
        <w:t xml:space="preserve"> tiempo indeterminado</w:t>
      </w:r>
      <w:r w:rsidR="004F15F0" w:rsidRPr="00A66AC9">
        <w:rPr>
          <w:rFonts w:cstheme="minorHAnsi"/>
          <w:sz w:val="27"/>
          <w:szCs w:val="27"/>
        </w:rPr>
        <w:t xml:space="preserve"> </w:t>
      </w:r>
      <w:r w:rsidR="006D783A" w:rsidRPr="00A66AC9">
        <w:rPr>
          <w:rFonts w:cstheme="minorHAnsi"/>
          <w:sz w:val="27"/>
          <w:szCs w:val="27"/>
        </w:rPr>
        <w:t xml:space="preserve"> </w:t>
      </w:r>
      <w:r w:rsidR="006D783A" w:rsidRPr="00A66AC9">
        <w:rPr>
          <w:rFonts w:cstheme="minorHAnsi"/>
          <w:sz w:val="27"/>
          <w:szCs w:val="27"/>
        </w:rPr>
        <w:t>para una jornada laboral de tiempo completo</w:t>
      </w:r>
      <w:r w:rsidR="004F15F0" w:rsidRPr="00A66AC9">
        <w:rPr>
          <w:rFonts w:cstheme="minorHAnsi"/>
          <w:sz w:val="27"/>
          <w:szCs w:val="27"/>
        </w:rPr>
        <w:t>,</w:t>
      </w:r>
      <w:r w:rsidR="00960620" w:rsidRPr="00A66AC9">
        <w:rPr>
          <w:rFonts w:cstheme="minorHAnsi"/>
          <w:sz w:val="27"/>
          <w:szCs w:val="27"/>
        </w:rPr>
        <w:t xml:space="preserve"> </w:t>
      </w:r>
      <w:r w:rsidR="00F4321E" w:rsidRPr="00A66AC9">
        <w:rPr>
          <w:rFonts w:cstheme="minorHAnsi"/>
          <w:sz w:val="27"/>
          <w:szCs w:val="27"/>
        </w:rPr>
        <w:t>que el Gobierno provincial subsidie el 100% del salario mínimo, vital y móvil vigente del sueldo de trabajadores registrados formalmente</w:t>
      </w:r>
      <w:r w:rsidR="006D783A" w:rsidRPr="00A66AC9">
        <w:rPr>
          <w:rFonts w:cstheme="minorHAnsi"/>
          <w:sz w:val="27"/>
          <w:szCs w:val="27"/>
        </w:rPr>
        <w:t xml:space="preserve"> durante los primeros 4 meses</w:t>
      </w:r>
      <w:r w:rsidR="00F4321E" w:rsidRPr="00A66AC9">
        <w:rPr>
          <w:rFonts w:cstheme="minorHAnsi"/>
          <w:sz w:val="27"/>
          <w:szCs w:val="27"/>
        </w:rPr>
        <w:t>. Este programa</w:t>
      </w:r>
      <w:r w:rsidR="004F15F0" w:rsidRPr="00A66AC9">
        <w:rPr>
          <w:rFonts w:cstheme="minorHAnsi"/>
          <w:sz w:val="27"/>
          <w:szCs w:val="27"/>
        </w:rPr>
        <w:t>,</w:t>
      </w:r>
      <w:r w:rsidR="00F4321E" w:rsidRPr="00A66AC9">
        <w:rPr>
          <w:rFonts w:cstheme="minorHAnsi"/>
          <w:sz w:val="27"/>
          <w:szCs w:val="27"/>
        </w:rPr>
        <w:t xml:space="preserve"> lanzado el pasado 1º de agosto</w:t>
      </w:r>
      <w:r w:rsidR="004F15F0" w:rsidRPr="00A66AC9">
        <w:rPr>
          <w:rFonts w:cstheme="minorHAnsi"/>
          <w:sz w:val="27"/>
          <w:szCs w:val="27"/>
        </w:rPr>
        <w:t>,</w:t>
      </w:r>
      <w:r w:rsidR="00F4321E" w:rsidRPr="00A66AC9">
        <w:rPr>
          <w:rFonts w:cstheme="minorHAnsi"/>
          <w:sz w:val="27"/>
          <w:szCs w:val="27"/>
        </w:rPr>
        <w:t xml:space="preserve"> ha conseguido que 420 personas ya hayan ingresado a trabajar en un to</w:t>
      </w:r>
      <w:r w:rsidR="006D783A" w:rsidRPr="00A66AC9">
        <w:rPr>
          <w:rFonts w:cstheme="minorHAnsi"/>
          <w:sz w:val="27"/>
          <w:szCs w:val="27"/>
        </w:rPr>
        <w:t xml:space="preserve">tal de 150 empresas registradas, </w:t>
      </w:r>
      <w:r w:rsidR="004F15F0" w:rsidRPr="00A66AC9">
        <w:rPr>
          <w:rFonts w:cstheme="minorHAnsi"/>
          <w:sz w:val="27"/>
          <w:szCs w:val="27"/>
        </w:rPr>
        <w:t>cosa que nos llena de entusiasmo para seguir adelante.</w:t>
      </w:r>
    </w:p>
    <w:p w:rsidR="00A14412" w:rsidRPr="00A66AC9" w:rsidRDefault="00A14412" w:rsidP="006B3994">
      <w:pPr>
        <w:spacing w:before="200" w:line="360" w:lineRule="auto"/>
        <w:jc w:val="both"/>
        <w:rPr>
          <w:rFonts w:cstheme="minorHAnsi"/>
          <w:sz w:val="27"/>
          <w:szCs w:val="27"/>
        </w:rPr>
      </w:pPr>
      <w:r w:rsidRPr="00A66AC9">
        <w:rPr>
          <w:rFonts w:cstheme="minorHAnsi"/>
          <w:sz w:val="27"/>
          <w:szCs w:val="27"/>
        </w:rPr>
        <w:t>Mi gobierno trabaja con much</w:t>
      </w:r>
      <w:r w:rsidR="006D783A" w:rsidRPr="00A66AC9">
        <w:rPr>
          <w:rFonts w:cstheme="minorHAnsi"/>
          <w:sz w:val="27"/>
          <w:szCs w:val="27"/>
        </w:rPr>
        <w:t>a seriedad</w:t>
      </w:r>
      <w:r w:rsidRPr="00A66AC9">
        <w:rPr>
          <w:rFonts w:cstheme="minorHAnsi"/>
          <w:sz w:val="27"/>
          <w:szCs w:val="27"/>
        </w:rPr>
        <w:t xml:space="preserve"> para desarrollar el Sur provincial</w:t>
      </w:r>
      <w:r w:rsidR="00E34828" w:rsidRPr="00A66AC9">
        <w:rPr>
          <w:rFonts w:cstheme="minorHAnsi"/>
          <w:sz w:val="27"/>
          <w:szCs w:val="27"/>
        </w:rPr>
        <w:t>.</w:t>
      </w:r>
      <w:r w:rsidR="00567FEB" w:rsidRPr="00A66AC9">
        <w:rPr>
          <w:rFonts w:cstheme="minorHAnsi"/>
          <w:sz w:val="27"/>
          <w:szCs w:val="27"/>
        </w:rPr>
        <w:t xml:space="preserve"> Por eso</w:t>
      </w:r>
      <w:r w:rsidRPr="00A66AC9">
        <w:rPr>
          <w:rFonts w:cstheme="minorHAnsi"/>
          <w:sz w:val="27"/>
          <w:szCs w:val="27"/>
        </w:rPr>
        <w:t>, nos hemos concentrado</w:t>
      </w:r>
      <w:r w:rsidR="00AC0CF9" w:rsidRPr="00A66AC9">
        <w:rPr>
          <w:rFonts w:cstheme="minorHAnsi"/>
          <w:sz w:val="27"/>
          <w:szCs w:val="27"/>
        </w:rPr>
        <w:t xml:space="preserve"> en la mejora de infraestructuras claves</w:t>
      </w:r>
      <w:r w:rsidRPr="00A66AC9">
        <w:rPr>
          <w:rFonts w:cstheme="minorHAnsi"/>
          <w:sz w:val="27"/>
          <w:szCs w:val="27"/>
        </w:rPr>
        <w:t xml:space="preserve">, por ejemplo, </w:t>
      </w:r>
      <w:r w:rsidR="00567FEB" w:rsidRPr="00A66AC9">
        <w:rPr>
          <w:rFonts w:cstheme="minorHAnsi"/>
          <w:sz w:val="27"/>
          <w:szCs w:val="27"/>
        </w:rPr>
        <w:t xml:space="preserve">en </w:t>
      </w:r>
      <w:r w:rsidRPr="00A66AC9">
        <w:rPr>
          <w:rFonts w:cstheme="minorHAnsi"/>
          <w:sz w:val="27"/>
          <w:szCs w:val="27"/>
        </w:rPr>
        <w:t>la</w:t>
      </w:r>
      <w:r w:rsidR="00567FEB" w:rsidRPr="00A66AC9">
        <w:rPr>
          <w:rFonts w:cstheme="minorHAnsi"/>
          <w:sz w:val="27"/>
          <w:szCs w:val="27"/>
        </w:rPr>
        <w:t xml:space="preserve"> ampliación y refuncionalización de la guardia del Hospital Enfermeros Argentinos. El proyecto plantea una ampliación de 530 m2, de manera que pasará de sus actuales 250 m2 a tener 780 m2. Las mejoras se verán en los accesos diferenciados de urgencias y em</w:t>
      </w:r>
      <w:r w:rsidRPr="00A66AC9">
        <w:rPr>
          <w:rFonts w:cstheme="minorHAnsi"/>
          <w:sz w:val="27"/>
          <w:szCs w:val="27"/>
        </w:rPr>
        <w:t>er</w:t>
      </w:r>
      <w:r w:rsidR="00567FEB" w:rsidRPr="00A66AC9">
        <w:rPr>
          <w:rFonts w:cstheme="minorHAnsi"/>
          <w:sz w:val="27"/>
          <w:szCs w:val="27"/>
        </w:rPr>
        <w:t>gencias</w:t>
      </w:r>
      <w:r w:rsidRPr="00A66AC9">
        <w:rPr>
          <w:rFonts w:cstheme="minorHAnsi"/>
          <w:sz w:val="27"/>
          <w:szCs w:val="27"/>
        </w:rPr>
        <w:t xml:space="preserve"> y en las áreas de atención.</w:t>
      </w:r>
    </w:p>
    <w:p w:rsidR="00A14412" w:rsidRPr="00A66AC9" w:rsidRDefault="00A14412" w:rsidP="006B3994">
      <w:pPr>
        <w:spacing w:before="200" w:line="360" w:lineRule="auto"/>
        <w:jc w:val="both"/>
        <w:rPr>
          <w:rFonts w:cstheme="minorHAnsi"/>
          <w:sz w:val="27"/>
          <w:szCs w:val="27"/>
        </w:rPr>
      </w:pPr>
      <w:r w:rsidRPr="00A66AC9">
        <w:rPr>
          <w:rFonts w:cstheme="minorHAnsi"/>
          <w:sz w:val="27"/>
          <w:szCs w:val="27"/>
        </w:rPr>
        <w:t>El área de urgencia contará con salas de espera,  box</w:t>
      </w:r>
      <w:r w:rsidR="009542A7" w:rsidRPr="00A66AC9">
        <w:rPr>
          <w:rFonts w:cstheme="minorHAnsi"/>
          <w:sz w:val="27"/>
          <w:szCs w:val="27"/>
        </w:rPr>
        <w:t>es</w:t>
      </w:r>
      <w:r w:rsidRPr="00A66AC9">
        <w:rPr>
          <w:rFonts w:cstheme="minorHAnsi"/>
          <w:sz w:val="27"/>
          <w:szCs w:val="27"/>
        </w:rPr>
        <w:t xml:space="preserve"> de atención, consultorios y enfermerías, diferenciadas todas estas entre servicio adulto y pediátrico. El área de emergencia contará con 2 shockroom</w:t>
      </w:r>
      <w:r w:rsidR="009542A7" w:rsidRPr="00A66AC9">
        <w:rPr>
          <w:rFonts w:cstheme="minorHAnsi"/>
          <w:sz w:val="27"/>
          <w:szCs w:val="27"/>
        </w:rPr>
        <w:t>s</w:t>
      </w:r>
      <w:r w:rsidRPr="00A66AC9">
        <w:rPr>
          <w:rFonts w:cstheme="minorHAnsi"/>
          <w:sz w:val="27"/>
          <w:szCs w:val="27"/>
        </w:rPr>
        <w:t>, con 3 camas de capacidad, salas de preinternación y enfermería. Además, se mejorar</w:t>
      </w:r>
      <w:r w:rsidR="009542A7" w:rsidRPr="00A66AC9">
        <w:rPr>
          <w:rFonts w:cstheme="minorHAnsi"/>
          <w:sz w:val="27"/>
          <w:szCs w:val="27"/>
        </w:rPr>
        <w:t>á</w:t>
      </w:r>
      <w:r w:rsidRPr="00A66AC9">
        <w:rPr>
          <w:rFonts w:cstheme="minorHAnsi"/>
          <w:sz w:val="27"/>
          <w:szCs w:val="27"/>
        </w:rPr>
        <w:t>n los espacios de áreas comunes</w:t>
      </w:r>
      <w:r w:rsidR="009542A7" w:rsidRPr="00A66AC9">
        <w:rPr>
          <w:rFonts w:cstheme="minorHAnsi"/>
          <w:sz w:val="27"/>
          <w:szCs w:val="27"/>
        </w:rPr>
        <w:t>,</w:t>
      </w:r>
      <w:r w:rsidRPr="00A66AC9">
        <w:rPr>
          <w:rFonts w:cstheme="minorHAnsi"/>
          <w:sz w:val="27"/>
          <w:szCs w:val="27"/>
        </w:rPr>
        <w:t xml:space="preserve"> como son el área administrativa, las habitaciones para médicos y enfermeros, los vestuarios y el estar para los profesionales.</w:t>
      </w:r>
    </w:p>
    <w:p w:rsidR="0045252C" w:rsidRPr="00A66AC9" w:rsidRDefault="00D13121" w:rsidP="006B3994">
      <w:pPr>
        <w:spacing w:before="200" w:line="360" w:lineRule="auto"/>
        <w:jc w:val="both"/>
        <w:rPr>
          <w:rFonts w:cstheme="minorHAnsi"/>
          <w:sz w:val="27"/>
          <w:szCs w:val="27"/>
        </w:rPr>
      </w:pPr>
      <w:r w:rsidRPr="00A66AC9">
        <w:rPr>
          <w:rFonts w:cstheme="minorHAnsi"/>
          <w:sz w:val="27"/>
          <w:szCs w:val="27"/>
        </w:rPr>
        <w:t>Con esa misma vocación de desarrollo</w:t>
      </w:r>
      <w:r w:rsidR="00D80ADA" w:rsidRPr="00A66AC9">
        <w:rPr>
          <w:rFonts w:cstheme="minorHAnsi"/>
          <w:sz w:val="27"/>
          <w:szCs w:val="27"/>
        </w:rPr>
        <w:t>,</w:t>
      </w:r>
      <w:r w:rsidRPr="00A66AC9">
        <w:rPr>
          <w:rFonts w:cstheme="minorHAnsi"/>
          <w:sz w:val="27"/>
          <w:szCs w:val="27"/>
        </w:rPr>
        <w:t xml:space="preserve"> recientemente hemos anunciado la licitación para construir un Polo Educativo en Alvear. El proyecto será realizado</w:t>
      </w:r>
      <w:r w:rsidR="0065156E" w:rsidRPr="00A66AC9">
        <w:rPr>
          <w:rFonts w:cstheme="minorHAnsi"/>
          <w:sz w:val="27"/>
          <w:szCs w:val="27"/>
        </w:rPr>
        <w:t xml:space="preserve"> en tres etapas</w:t>
      </w:r>
      <w:r w:rsidRPr="00A66AC9">
        <w:rPr>
          <w:rFonts w:cstheme="minorHAnsi"/>
          <w:sz w:val="27"/>
          <w:szCs w:val="27"/>
        </w:rPr>
        <w:t xml:space="preserve"> </w:t>
      </w:r>
      <w:r w:rsidR="0065156E" w:rsidRPr="00A66AC9">
        <w:rPr>
          <w:rFonts w:cstheme="minorHAnsi"/>
          <w:sz w:val="27"/>
          <w:szCs w:val="27"/>
        </w:rPr>
        <w:t>dentro</w:t>
      </w:r>
      <w:r w:rsidRPr="00A66AC9">
        <w:rPr>
          <w:rFonts w:cstheme="minorHAnsi"/>
          <w:sz w:val="27"/>
          <w:szCs w:val="27"/>
        </w:rPr>
        <w:t xml:space="preserve"> </w:t>
      </w:r>
      <w:r w:rsidR="0065156E" w:rsidRPr="00A66AC9">
        <w:rPr>
          <w:rFonts w:cstheme="minorHAnsi"/>
          <w:sz w:val="27"/>
          <w:szCs w:val="27"/>
        </w:rPr>
        <w:t>d</w:t>
      </w:r>
      <w:r w:rsidRPr="00A66AC9">
        <w:rPr>
          <w:rFonts w:cstheme="minorHAnsi"/>
          <w:sz w:val="27"/>
          <w:szCs w:val="27"/>
        </w:rPr>
        <w:t xml:space="preserve">el predio de la </w:t>
      </w:r>
      <w:proofErr w:type="spellStart"/>
      <w:r w:rsidRPr="00A66AC9">
        <w:rPr>
          <w:rFonts w:cstheme="minorHAnsi"/>
          <w:sz w:val="27"/>
          <w:szCs w:val="27"/>
        </w:rPr>
        <w:t>Ugacoop</w:t>
      </w:r>
      <w:proofErr w:type="spellEnd"/>
      <w:r w:rsidR="007723F2" w:rsidRPr="00A66AC9">
        <w:rPr>
          <w:rFonts w:cstheme="minorHAnsi"/>
          <w:sz w:val="27"/>
          <w:szCs w:val="27"/>
        </w:rPr>
        <w:t xml:space="preserve"> y</w:t>
      </w:r>
      <w:r w:rsidRPr="00A66AC9">
        <w:rPr>
          <w:rFonts w:cstheme="minorHAnsi"/>
          <w:sz w:val="27"/>
          <w:szCs w:val="27"/>
        </w:rPr>
        <w:t xml:space="preserve"> </w:t>
      </w:r>
      <w:r w:rsidR="007723F2" w:rsidRPr="00A66AC9">
        <w:rPr>
          <w:rFonts w:cstheme="minorHAnsi"/>
          <w:sz w:val="27"/>
          <w:szCs w:val="27"/>
        </w:rPr>
        <w:t>en base a políticas</w:t>
      </w:r>
      <w:r w:rsidRPr="00A66AC9">
        <w:rPr>
          <w:rFonts w:cstheme="minorHAnsi"/>
          <w:sz w:val="27"/>
          <w:szCs w:val="27"/>
        </w:rPr>
        <w:t xml:space="preserve"> sustentables e integradas. </w:t>
      </w:r>
      <w:r w:rsidR="007723F2" w:rsidRPr="00A66AC9">
        <w:rPr>
          <w:rFonts w:cstheme="minorHAnsi"/>
          <w:sz w:val="27"/>
          <w:szCs w:val="27"/>
        </w:rPr>
        <w:t>Cobijará</w:t>
      </w:r>
      <w:r w:rsidRPr="00A66AC9">
        <w:rPr>
          <w:rFonts w:cstheme="minorHAnsi"/>
          <w:sz w:val="27"/>
          <w:szCs w:val="27"/>
        </w:rPr>
        <w:t xml:space="preserve"> tres establecimientos educativos que actualmente no tienen edificio propio</w:t>
      </w:r>
      <w:r w:rsidR="007723F2" w:rsidRPr="00A66AC9">
        <w:rPr>
          <w:rFonts w:cstheme="minorHAnsi"/>
          <w:sz w:val="27"/>
          <w:szCs w:val="27"/>
        </w:rPr>
        <w:t>, con el objeto</w:t>
      </w:r>
      <w:r w:rsidRPr="00A66AC9">
        <w:rPr>
          <w:rFonts w:cstheme="minorHAnsi"/>
          <w:sz w:val="27"/>
          <w:szCs w:val="27"/>
        </w:rPr>
        <w:t xml:space="preserve"> </w:t>
      </w:r>
      <w:r w:rsidR="007723F2" w:rsidRPr="00A66AC9">
        <w:rPr>
          <w:rFonts w:cstheme="minorHAnsi"/>
          <w:sz w:val="27"/>
          <w:szCs w:val="27"/>
        </w:rPr>
        <w:t>de</w:t>
      </w:r>
      <w:r w:rsidRPr="00A66AC9">
        <w:rPr>
          <w:rFonts w:cstheme="minorHAnsi"/>
          <w:sz w:val="27"/>
          <w:szCs w:val="27"/>
        </w:rPr>
        <w:t xml:space="preserve"> promover </w:t>
      </w:r>
      <w:r w:rsidR="007723F2" w:rsidRPr="00A66AC9">
        <w:rPr>
          <w:rFonts w:cstheme="minorHAnsi"/>
          <w:sz w:val="27"/>
          <w:szCs w:val="27"/>
        </w:rPr>
        <w:t>la formación</w:t>
      </w:r>
      <w:r w:rsidRPr="00A66AC9">
        <w:rPr>
          <w:rFonts w:cstheme="minorHAnsi"/>
          <w:sz w:val="27"/>
          <w:szCs w:val="27"/>
        </w:rPr>
        <w:t xml:space="preserve"> y el arraigo</w:t>
      </w:r>
      <w:r w:rsidR="007723F2" w:rsidRPr="00A66AC9">
        <w:rPr>
          <w:rFonts w:cstheme="minorHAnsi"/>
          <w:sz w:val="27"/>
          <w:szCs w:val="27"/>
        </w:rPr>
        <w:t xml:space="preserve"> de </w:t>
      </w:r>
      <w:r w:rsidR="007723F2" w:rsidRPr="00A66AC9">
        <w:rPr>
          <w:rFonts w:cstheme="minorHAnsi"/>
          <w:sz w:val="27"/>
          <w:szCs w:val="27"/>
        </w:rPr>
        <w:lastRenderedPageBreak/>
        <w:t>nuestros j</w:t>
      </w:r>
      <w:r w:rsidR="0065156E" w:rsidRPr="00A66AC9">
        <w:rPr>
          <w:rFonts w:cstheme="minorHAnsi"/>
          <w:sz w:val="27"/>
          <w:szCs w:val="27"/>
        </w:rPr>
        <w:t>óvenes</w:t>
      </w:r>
      <w:r w:rsidR="00D80ADA" w:rsidRPr="00A66AC9">
        <w:rPr>
          <w:rFonts w:cstheme="minorHAnsi"/>
          <w:sz w:val="27"/>
          <w:szCs w:val="27"/>
        </w:rPr>
        <w:t>,</w:t>
      </w:r>
      <w:r w:rsidR="0065156E" w:rsidRPr="00A66AC9">
        <w:rPr>
          <w:rFonts w:cstheme="minorHAnsi"/>
          <w:sz w:val="27"/>
          <w:szCs w:val="27"/>
        </w:rPr>
        <w:t xml:space="preserve"> porque la educación de calidad es el factor determinante del progreso individual y colectivo de las personas y sus comunidades.</w:t>
      </w:r>
    </w:p>
    <w:p w:rsidR="00940950" w:rsidRPr="00A66AC9" w:rsidRDefault="00940950" w:rsidP="006B3994">
      <w:pPr>
        <w:spacing w:before="200" w:line="360" w:lineRule="auto"/>
        <w:jc w:val="both"/>
        <w:rPr>
          <w:rFonts w:cstheme="minorHAnsi"/>
          <w:sz w:val="27"/>
          <w:szCs w:val="27"/>
        </w:rPr>
      </w:pPr>
      <w:r w:rsidRPr="00A66AC9">
        <w:rPr>
          <w:rFonts w:cstheme="minorHAnsi"/>
          <w:sz w:val="27"/>
          <w:szCs w:val="27"/>
        </w:rPr>
        <w:t xml:space="preserve">Si bien este proyecto que estamos concretando es un pedido que el intendente </w:t>
      </w:r>
      <w:proofErr w:type="spellStart"/>
      <w:r w:rsidRPr="00A66AC9">
        <w:rPr>
          <w:rFonts w:cstheme="minorHAnsi"/>
          <w:sz w:val="27"/>
          <w:szCs w:val="27"/>
        </w:rPr>
        <w:t>Marcolini</w:t>
      </w:r>
      <w:proofErr w:type="spellEnd"/>
      <w:r w:rsidRPr="00A66AC9">
        <w:rPr>
          <w:rFonts w:cstheme="minorHAnsi"/>
          <w:sz w:val="27"/>
          <w:szCs w:val="27"/>
        </w:rPr>
        <w:t xml:space="preserve"> realizó y persiguió tenazmente desde el primer día de mi gestión, la </w:t>
      </w:r>
      <w:proofErr w:type="spellStart"/>
      <w:r w:rsidRPr="00A66AC9">
        <w:rPr>
          <w:rFonts w:cstheme="minorHAnsi"/>
          <w:sz w:val="27"/>
          <w:szCs w:val="27"/>
        </w:rPr>
        <w:t>Ugacoop</w:t>
      </w:r>
      <w:proofErr w:type="spellEnd"/>
      <w:r w:rsidRPr="00A66AC9">
        <w:rPr>
          <w:rFonts w:cstheme="minorHAnsi"/>
          <w:sz w:val="27"/>
          <w:szCs w:val="27"/>
        </w:rPr>
        <w:t xml:space="preserve"> es un ejemplo de política de Estado que debe ser imitada, ya que viene trabajándose desde hace varios años, con administraciones municipales de distinto color político que han sabido darle prioridad al bien común por sobre cualquier </w:t>
      </w:r>
      <w:r w:rsidR="000C1D6D" w:rsidRPr="00A66AC9">
        <w:rPr>
          <w:rFonts w:cstheme="minorHAnsi"/>
          <w:sz w:val="27"/>
          <w:szCs w:val="27"/>
        </w:rPr>
        <w:t>grieta.</w:t>
      </w:r>
    </w:p>
    <w:p w:rsidR="00940950" w:rsidRPr="00A66AC9" w:rsidRDefault="000C1D6D" w:rsidP="000C1D6D">
      <w:pPr>
        <w:spacing w:before="200" w:line="360" w:lineRule="auto"/>
        <w:jc w:val="both"/>
        <w:rPr>
          <w:rFonts w:cstheme="minorHAnsi"/>
          <w:sz w:val="27"/>
          <w:szCs w:val="27"/>
        </w:rPr>
      </w:pPr>
      <w:r w:rsidRPr="00A66AC9">
        <w:rPr>
          <w:rFonts w:cstheme="minorHAnsi"/>
          <w:sz w:val="27"/>
          <w:szCs w:val="27"/>
        </w:rPr>
        <w:t xml:space="preserve">En materia de infraestructura educativa se han realizado acciones </w:t>
      </w:r>
      <w:r w:rsidR="00D80ADA" w:rsidRPr="00A66AC9">
        <w:rPr>
          <w:rFonts w:cstheme="minorHAnsi"/>
          <w:sz w:val="27"/>
          <w:szCs w:val="27"/>
        </w:rPr>
        <w:t xml:space="preserve">tanto </w:t>
      </w:r>
      <w:r w:rsidRPr="00A66AC9">
        <w:rPr>
          <w:rFonts w:cstheme="minorHAnsi"/>
          <w:sz w:val="27"/>
          <w:szCs w:val="27"/>
        </w:rPr>
        <w:t xml:space="preserve">de mantenimiento y reparación de escuelas como </w:t>
      </w:r>
      <w:r w:rsidR="00D80ADA" w:rsidRPr="00A66AC9">
        <w:rPr>
          <w:rFonts w:cstheme="minorHAnsi"/>
          <w:sz w:val="27"/>
          <w:szCs w:val="27"/>
        </w:rPr>
        <w:t xml:space="preserve">de </w:t>
      </w:r>
      <w:r w:rsidRPr="00A66AC9">
        <w:rPr>
          <w:rFonts w:cstheme="minorHAnsi"/>
          <w:sz w:val="27"/>
          <w:szCs w:val="27"/>
        </w:rPr>
        <w:t>construcción de nuevos establecimientos</w:t>
      </w:r>
      <w:r w:rsidR="00D80ADA" w:rsidRPr="00A66AC9">
        <w:rPr>
          <w:rFonts w:cstheme="minorHAnsi"/>
          <w:sz w:val="27"/>
          <w:szCs w:val="27"/>
        </w:rPr>
        <w:t>,</w:t>
      </w:r>
      <w:r w:rsidRPr="00A66AC9">
        <w:rPr>
          <w:rFonts w:cstheme="minorHAnsi"/>
          <w:sz w:val="27"/>
          <w:szCs w:val="27"/>
        </w:rPr>
        <w:t xml:space="preserve"> con una inversión total de 44 millones de pesos en 45 escuelas. </w:t>
      </w:r>
    </w:p>
    <w:p w:rsidR="00546D13" w:rsidRPr="00A66AC9" w:rsidRDefault="00727FC0" w:rsidP="000C1D6D">
      <w:pPr>
        <w:spacing w:before="200" w:line="360" w:lineRule="auto"/>
        <w:jc w:val="both"/>
        <w:rPr>
          <w:rFonts w:cstheme="minorHAnsi"/>
          <w:sz w:val="27"/>
          <w:szCs w:val="27"/>
        </w:rPr>
      </w:pPr>
      <w:r w:rsidRPr="00A66AC9">
        <w:rPr>
          <w:rFonts w:cstheme="minorHAnsi"/>
          <w:sz w:val="27"/>
          <w:szCs w:val="27"/>
        </w:rPr>
        <w:t>Hay además numerosas obras finalizadas, en ejecución y en proceso licitatorio</w:t>
      </w:r>
      <w:r w:rsidR="009E4E96" w:rsidRPr="00A66AC9">
        <w:rPr>
          <w:rFonts w:cstheme="minorHAnsi"/>
          <w:sz w:val="27"/>
          <w:szCs w:val="27"/>
        </w:rPr>
        <w:t>,</w:t>
      </w:r>
      <w:r w:rsidRPr="00A66AC9">
        <w:rPr>
          <w:rFonts w:cstheme="minorHAnsi"/>
          <w:sz w:val="27"/>
          <w:szCs w:val="27"/>
        </w:rPr>
        <w:t xml:space="preserve"> tanto en materia de viviendas</w:t>
      </w:r>
      <w:r w:rsidR="009E4E96" w:rsidRPr="00A66AC9">
        <w:rPr>
          <w:rFonts w:cstheme="minorHAnsi"/>
          <w:sz w:val="27"/>
          <w:szCs w:val="27"/>
        </w:rPr>
        <w:t>,</w:t>
      </w:r>
      <w:r w:rsidR="00546D13" w:rsidRPr="00A66AC9">
        <w:rPr>
          <w:rFonts w:cstheme="minorHAnsi"/>
          <w:sz w:val="27"/>
          <w:szCs w:val="27"/>
        </w:rPr>
        <w:t xml:space="preserve"> que suman en total</w:t>
      </w:r>
      <w:r w:rsidR="009E4E96" w:rsidRPr="00A66AC9">
        <w:rPr>
          <w:rFonts w:cstheme="minorHAnsi"/>
          <w:sz w:val="27"/>
          <w:szCs w:val="27"/>
        </w:rPr>
        <w:t xml:space="preserve"> </w:t>
      </w:r>
      <w:r w:rsidR="00176077" w:rsidRPr="00A66AC9">
        <w:rPr>
          <w:rFonts w:cstheme="minorHAnsi"/>
          <w:sz w:val="27"/>
          <w:szCs w:val="27"/>
        </w:rPr>
        <w:t>191</w:t>
      </w:r>
      <w:r w:rsidR="00546D13" w:rsidRPr="00A66AC9">
        <w:rPr>
          <w:rFonts w:cstheme="minorHAnsi"/>
          <w:sz w:val="27"/>
          <w:szCs w:val="27"/>
        </w:rPr>
        <w:t xml:space="preserve">, </w:t>
      </w:r>
      <w:r w:rsidRPr="00A66AC9">
        <w:rPr>
          <w:rFonts w:cstheme="minorHAnsi"/>
          <w:sz w:val="27"/>
          <w:szCs w:val="27"/>
        </w:rPr>
        <w:t>como de infraestructura vial</w:t>
      </w:r>
      <w:r w:rsidR="009E4E96" w:rsidRPr="00A66AC9">
        <w:rPr>
          <w:rFonts w:cstheme="minorHAnsi"/>
          <w:sz w:val="27"/>
          <w:szCs w:val="27"/>
        </w:rPr>
        <w:t>,</w:t>
      </w:r>
      <w:r w:rsidRPr="00A66AC9">
        <w:rPr>
          <w:rFonts w:cstheme="minorHAnsi"/>
          <w:sz w:val="27"/>
          <w:szCs w:val="27"/>
        </w:rPr>
        <w:t xml:space="preserve"> que sería arduo detallar aquí pero que no pueden dejar de ser tenidas en cuenta a la hora del balance general porque demuestran la seriedad con que estamos trabajando en beneficio de General Alvear.</w:t>
      </w:r>
      <w:r w:rsidR="00546D13" w:rsidRPr="00A66AC9">
        <w:rPr>
          <w:rFonts w:cstheme="minorHAnsi"/>
          <w:sz w:val="27"/>
          <w:szCs w:val="27"/>
        </w:rPr>
        <w:t xml:space="preserve"> Quiero destacar, como ejemplo, la Av. Jorge Simón, en la que haremos la recuperación de la cinta asfáltica con demarcación y terminación con micro aglomerados.</w:t>
      </w:r>
    </w:p>
    <w:p w:rsidR="00546D13" w:rsidRPr="00A66AC9" w:rsidRDefault="00546D13" w:rsidP="000C1D6D">
      <w:pPr>
        <w:spacing w:before="200" w:line="360" w:lineRule="auto"/>
        <w:jc w:val="both"/>
        <w:rPr>
          <w:rFonts w:cstheme="minorHAnsi"/>
          <w:sz w:val="27"/>
          <w:szCs w:val="27"/>
        </w:rPr>
      </w:pPr>
      <w:r w:rsidRPr="00A66AC9">
        <w:rPr>
          <w:rFonts w:cstheme="minorHAnsi"/>
          <w:sz w:val="27"/>
          <w:szCs w:val="27"/>
        </w:rPr>
        <w:t>En relación a la ruta 188, y a instancia</w:t>
      </w:r>
      <w:r w:rsidR="009E4E96" w:rsidRPr="00A66AC9">
        <w:rPr>
          <w:rFonts w:cstheme="minorHAnsi"/>
          <w:sz w:val="27"/>
          <w:szCs w:val="27"/>
        </w:rPr>
        <w:t>s</w:t>
      </w:r>
      <w:r w:rsidRPr="00A66AC9">
        <w:rPr>
          <w:rFonts w:cstheme="minorHAnsi"/>
          <w:sz w:val="27"/>
          <w:szCs w:val="27"/>
        </w:rPr>
        <w:t xml:space="preserve"> del pedido </w:t>
      </w:r>
      <w:r w:rsidR="00624C0E" w:rsidRPr="00A66AC9">
        <w:rPr>
          <w:rFonts w:cstheme="minorHAnsi"/>
          <w:sz w:val="27"/>
          <w:szCs w:val="27"/>
        </w:rPr>
        <w:t>hecho por</w:t>
      </w:r>
      <w:r w:rsidRPr="00A66AC9">
        <w:rPr>
          <w:rFonts w:cstheme="minorHAnsi"/>
          <w:sz w:val="27"/>
          <w:szCs w:val="27"/>
        </w:rPr>
        <w:t xml:space="preserve"> </w:t>
      </w:r>
      <w:r w:rsidR="007E30EE" w:rsidRPr="00A66AC9">
        <w:rPr>
          <w:rFonts w:cstheme="minorHAnsi"/>
          <w:sz w:val="27"/>
          <w:szCs w:val="27"/>
        </w:rPr>
        <w:t>la C</w:t>
      </w:r>
      <w:r w:rsidR="00624C0E" w:rsidRPr="00A66AC9">
        <w:rPr>
          <w:rFonts w:cstheme="minorHAnsi"/>
          <w:sz w:val="27"/>
          <w:szCs w:val="27"/>
        </w:rPr>
        <w:t xml:space="preserve">ámara de Comercio, </w:t>
      </w:r>
      <w:r w:rsidR="007E30EE" w:rsidRPr="00A66AC9">
        <w:rPr>
          <w:rFonts w:cstheme="minorHAnsi"/>
          <w:sz w:val="27"/>
          <w:szCs w:val="27"/>
        </w:rPr>
        <w:t>Industria</w:t>
      </w:r>
      <w:r w:rsidR="00624C0E" w:rsidRPr="00A66AC9">
        <w:rPr>
          <w:rFonts w:cstheme="minorHAnsi"/>
          <w:sz w:val="27"/>
          <w:szCs w:val="27"/>
        </w:rPr>
        <w:t>, Agricultura y Ganadería</w:t>
      </w:r>
      <w:r w:rsidR="007E30EE" w:rsidRPr="00A66AC9">
        <w:rPr>
          <w:rFonts w:cstheme="minorHAnsi"/>
          <w:sz w:val="27"/>
          <w:szCs w:val="27"/>
        </w:rPr>
        <w:t xml:space="preserve"> de General Alvear, </w:t>
      </w:r>
      <w:r w:rsidR="00624C0E" w:rsidRPr="00A66AC9">
        <w:rPr>
          <w:rFonts w:cstheme="minorHAnsi"/>
          <w:sz w:val="27"/>
          <w:szCs w:val="27"/>
        </w:rPr>
        <w:t>mediante</w:t>
      </w:r>
      <w:r w:rsidR="007E30EE" w:rsidRPr="00A66AC9">
        <w:rPr>
          <w:rFonts w:cstheme="minorHAnsi"/>
          <w:sz w:val="27"/>
          <w:szCs w:val="27"/>
        </w:rPr>
        <w:t xml:space="preserve"> su presidente </w:t>
      </w:r>
      <w:r w:rsidRPr="00A66AC9">
        <w:rPr>
          <w:rFonts w:cstheme="minorHAnsi"/>
          <w:sz w:val="27"/>
          <w:szCs w:val="27"/>
        </w:rPr>
        <w:t xml:space="preserve">Andrés </w:t>
      </w:r>
      <w:proofErr w:type="spellStart"/>
      <w:r w:rsidR="007E30EE" w:rsidRPr="00A66AC9">
        <w:rPr>
          <w:rFonts w:cstheme="minorHAnsi"/>
          <w:sz w:val="27"/>
          <w:szCs w:val="27"/>
        </w:rPr>
        <w:t>Vavrik</w:t>
      </w:r>
      <w:proofErr w:type="spellEnd"/>
      <w:r w:rsidRPr="00A66AC9">
        <w:rPr>
          <w:rFonts w:cstheme="minorHAnsi"/>
          <w:sz w:val="27"/>
          <w:szCs w:val="27"/>
        </w:rPr>
        <w:t>, hemos acordado firm</w:t>
      </w:r>
      <w:r w:rsidR="00624C0E" w:rsidRPr="00A66AC9">
        <w:rPr>
          <w:rFonts w:cstheme="minorHAnsi"/>
          <w:sz w:val="27"/>
          <w:szCs w:val="27"/>
        </w:rPr>
        <w:t>ar hoy</w:t>
      </w:r>
      <w:r w:rsidRPr="00A66AC9">
        <w:rPr>
          <w:rFonts w:cstheme="minorHAnsi"/>
          <w:sz w:val="27"/>
          <w:szCs w:val="27"/>
        </w:rPr>
        <w:t xml:space="preserve"> un convenio marco para el mantenimiento y la transitabilidad de la traza actual</w:t>
      </w:r>
      <w:r w:rsidR="00624C0E" w:rsidRPr="00A66AC9">
        <w:rPr>
          <w:rFonts w:cstheme="minorHAnsi"/>
          <w:sz w:val="27"/>
          <w:szCs w:val="27"/>
        </w:rPr>
        <w:t>, fundamentalmente para garantizar el transporte público. Dicho convenio será firmado entre las Cámaras de General Alvear, San Rafael y Malargüe, Vialidad Provincial y Vialidad Nacional.</w:t>
      </w:r>
    </w:p>
    <w:p w:rsidR="007B6FE9" w:rsidRPr="00A66AC9" w:rsidRDefault="004618FC" w:rsidP="006B3994">
      <w:pPr>
        <w:spacing w:before="200" w:line="360" w:lineRule="auto"/>
        <w:jc w:val="both"/>
        <w:rPr>
          <w:rFonts w:cstheme="minorHAnsi"/>
          <w:sz w:val="27"/>
          <w:szCs w:val="27"/>
        </w:rPr>
      </w:pPr>
      <w:r w:rsidRPr="00A66AC9">
        <w:rPr>
          <w:rFonts w:cstheme="minorHAnsi"/>
          <w:sz w:val="27"/>
          <w:szCs w:val="27"/>
        </w:rPr>
        <w:lastRenderedPageBreak/>
        <w:t>Quiero aprovechar esta oportunidad para anunciar que, a través de Emesa, h</w:t>
      </w:r>
      <w:r w:rsidR="00E76B87" w:rsidRPr="00A66AC9">
        <w:rPr>
          <w:rFonts w:cstheme="minorHAnsi"/>
          <w:sz w:val="27"/>
          <w:szCs w:val="27"/>
        </w:rPr>
        <w:t xml:space="preserve">emos dado el primer paso </w:t>
      </w:r>
      <w:r w:rsidRPr="00A66AC9">
        <w:rPr>
          <w:rFonts w:cstheme="minorHAnsi"/>
          <w:sz w:val="27"/>
          <w:szCs w:val="27"/>
        </w:rPr>
        <w:t xml:space="preserve">concreto para </w:t>
      </w:r>
      <w:r w:rsidR="00CA552F" w:rsidRPr="00A66AC9">
        <w:rPr>
          <w:rFonts w:cstheme="minorHAnsi"/>
          <w:sz w:val="27"/>
          <w:szCs w:val="27"/>
        </w:rPr>
        <w:t>emprender el anhelado T</w:t>
      </w:r>
      <w:r w:rsidR="00E76B87" w:rsidRPr="00A66AC9">
        <w:rPr>
          <w:rFonts w:cstheme="minorHAnsi"/>
          <w:sz w:val="27"/>
          <w:szCs w:val="27"/>
        </w:rPr>
        <w:t xml:space="preserve">rasvase </w:t>
      </w:r>
      <w:r w:rsidRPr="00A66AC9">
        <w:rPr>
          <w:rFonts w:cstheme="minorHAnsi"/>
          <w:sz w:val="27"/>
          <w:szCs w:val="27"/>
        </w:rPr>
        <w:t>entre la cuenca media del</w:t>
      </w:r>
      <w:r w:rsidR="00E76B87" w:rsidRPr="00A66AC9">
        <w:rPr>
          <w:rFonts w:cstheme="minorHAnsi"/>
          <w:sz w:val="27"/>
          <w:szCs w:val="27"/>
        </w:rPr>
        <w:t xml:space="preserve"> </w:t>
      </w:r>
      <w:r w:rsidRPr="00A66AC9">
        <w:rPr>
          <w:rFonts w:cstheme="minorHAnsi"/>
          <w:sz w:val="27"/>
          <w:szCs w:val="27"/>
        </w:rPr>
        <w:t>r</w:t>
      </w:r>
      <w:r w:rsidR="00E76B87" w:rsidRPr="00A66AC9">
        <w:rPr>
          <w:rFonts w:cstheme="minorHAnsi"/>
          <w:sz w:val="27"/>
          <w:szCs w:val="27"/>
        </w:rPr>
        <w:t xml:space="preserve">ío Grande </w:t>
      </w:r>
      <w:r w:rsidR="00AC0CF9" w:rsidRPr="00A66AC9">
        <w:rPr>
          <w:rFonts w:cstheme="minorHAnsi"/>
          <w:sz w:val="27"/>
          <w:szCs w:val="27"/>
        </w:rPr>
        <w:t>y</w:t>
      </w:r>
      <w:r w:rsidRPr="00A66AC9">
        <w:rPr>
          <w:rFonts w:cstheme="minorHAnsi"/>
          <w:sz w:val="27"/>
          <w:szCs w:val="27"/>
        </w:rPr>
        <w:t xml:space="preserve"> la cuenca alta del río </w:t>
      </w:r>
      <w:r w:rsidR="00E76B87" w:rsidRPr="00A66AC9">
        <w:rPr>
          <w:rFonts w:cstheme="minorHAnsi"/>
          <w:sz w:val="27"/>
          <w:szCs w:val="27"/>
        </w:rPr>
        <w:t>Atuel. Este primer paso apunta a consensuar una metodología para estudiar la</w:t>
      </w:r>
      <w:r w:rsidR="00CA552F" w:rsidRPr="00A66AC9">
        <w:rPr>
          <w:rFonts w:cstheme="minorHAnsi"/>
          <w:sz w:val="27"/>
          <w:szCs w:val="27"/>
        </w:rPr>
        <w:t xml:space="preserve"> factibilidad ambiental, que brinde un marco de incuestionable</w:t>
      </w:r>
      <w:r w:rsidR="00E76B87" w:rsidRPr="00A66AC9">
        <w:rPr>
          <w:rFonts w:cstheme="minorHAnsi"/>
          <w:sz w:val="27"/>
          <w:szCs w:val="27"/>
        </w:rPr>
        <w:t xml:space="preserve"> objetividad frente al COIRCO.</w:t>
      </w:r>
      <w:r w:rsidR="006B3994" w:rsidRPr="00A66AC9">
        <w:rPr>
          <w:rFonts w:cstheme="minorHAnsi"/>
          <w:sz w:val="27"/>
          <w:szCs w:val="27"/>
        </w:rPr>
        <w:t xml:space="preserve"> </w:t>
      </w:r>
      <w:r w:rsidR="00E76B87" w:rsidRPr="00A66AC9">
        <w:rPr>
          <w:rFonts w:cstheme="minorHAnsi"/>
          <w:sz w:val="27"/>
          <w:szCs w:val="27"/>
        </w:rPr>
        <w:t>Es muy importante recordar</w:t>
      </w:r>
      <w:r w:rsidR="00A13E6B" w:rsidRPr="00A66AC9">
        <w:rPr>
          <w:rFonts w:cstheme="minorHAnsi"/>
          <w:sz w:val="27"/>
          <w:szCs w:val="27"/>
        </w:rPr>
        <w:t>,</w:t>
      </w:r>
      <w:r w:rsidR="009C275B" w:rsidRPr="00A66AC9">
        <w:rPr>
          <w:rFonts w:cstheme="minorHAnsi"/>
          <w:sz w:val="27"/>
          <w:szCs w:val="27"/>
        </w:rPr>
        <w:t xml:space="preserve"> una vez más</w:t>
      </w:r>
      <w:r w:rsidR="00A13E6B" w:rsidRPr="00A66AC9">
        <w:rPr>
          <w:rFonts w:cstheme="minorHAnsi"/>
          <w:sz w:val="27"/>
          <w:szCs w:val="27"/>
        </w:rPr>
        <w:t>,</w:t>
      </w:r>
      <w:r w:rsidR="00E76B87" w:rsidRPr="00A66AC9">
        <w:rPr>
          <w:rFonts w:cstheme="minorHAnsi"/>
          <w:sz w:val="27"/>
          <w:szCs w:val="27"/>
        </w:rPr>
        <w:t xml:space="preserve"> que no es posible ningún trasvase sin una presa que regule el caudal</w:t>
      </w:r>
      <w:r w:rsidR="009C275B" w:rsidRPr="00A66AC9">
        <w:rPr>
          <w:rFonts w:cstheme="minorHAnsi"/>
          <w:sz w:val="27"/>
          <w:szCs w:val="27"/>
        </w:rPr>
        <w:t>,</w:t>
      </w:r>
      <w:r w:rsidR="00E76B87" w:rsidRPr="00A66AC9">
        <w:rPr>
          <w:rFonts w:cstheme="minorHAnsi"/>
          <w:sz w:val="27"/>
          <w:szCs w:val="27"/>
        </w:rPr>
        <w:t xml:space="preserve"> de modo que </w:t>
      </w:r>
      <w:r w:rsidR="009C275B" w:rsidRPr="00A66AC9">
        <w:rPr>
          <w:rFonts w:cstheme="minorHAnsi"/>
          <w:sz w:val="27"/>
          <w:szCs w:val="27"/>
        </w:rPr>
        <w:t xml:space="preserve">es indispensable seguir adelante con </w:t>
      </w:r>
      <w:r w:rsidR="00E76B87" w:rsidRPr="00A66AC9">
        <w:rPr>
          <w:rFonts w:cstheme="minorHAnsi"/>
          <w:sz w:val="27"/>
          <w:szCs w:val="27"/>
        </w:rPr>
        <w:t>Portezuelo del Vient</w:t>
      </w:r>
      <w:r w:rsidR="009C275B" w:rsidRPr="00A66AC9">
        <w:rPr>
          <w:rFonts w:cstheme="minorHAnsi"/>
          <w:sz w:val="27"/>
          <w:szCs w:val="27"/>
        </w:rPr>
        <w:t>o.</w:t>
      </w:r>
      <w:r w:rsidR="007B6FE9" w:rsidRPr="00A66AC9">
        <w:rPr>
          <w:rFonts w:cstheme="minorHAnsi"/>
          <w:sz w:val="27"/>
          <w:szCs w:val="27"/>
        </w:rPr>
        <w:t xml:space="preserve"> Justamente Portezuelo</w:t>
      </w:r>
      <w:r w:rsidR="009E4E96" w:rsidRPr="00A66AC9">
        <w:rPr>
          <w:rFonts w:cstheme="minorHAnsi"/>
          <w:sz w:val="27"/>
          <w:szCs w:val="27"/>
        </w:rPr>
        <w:t>,</w:t>
      </w:r>
      <w:r w:rsidR="007B6FE9" w:rsidRPr="00A66AC9">
        <w:rPr>
          <w:rFonts w:cstheme="minorHAnsi"/>
          <w:sz w:val="27"/>
          <w:szCs w:val="27"/>
        </w:rPr>
        <w:t xml:space="preserve"> por su grado de avance</w:t>
      </w:r>
      <w:r w:rsidR="009E4E96" w:rsidRPr="00A66AC9">
        <w:rPr>
          <w:rFonts w:cstheme="minorHAnsi"/>
          <w:sz w:val="27"/>
          <w:szCs w:val="27"/>
        </w:rPr>
        <w:t>,</w:t>
      </w:r>
      <w:r w:rsidR="007B6FE9" w:rsidRPr="00A66AC9">
        <w:rPr>
          <w:rFonts w:cstheme="minorHAnsi"/>
          <w:sz w:val="27"/>
          <w:szCs w:val="27"/>
        </w:rPr>
        <w:t xml:space="preserve"> es el camino más corto para consolidar el proyecto de trasvase.</w:t>
      </w:r>
      <w:r w:rsidR="00AC0CF9" w:rsidRPr="00A66AC9">
        <w:rPr>
          <w:rFonts w:cstheme="minorHAnsi"/>
          <w:sz w:val="27"/>
          <w:szCs w:val="27"/>
        </w:rPr>
        <w:t xml:space="preserve"> </w:t>
      </w:r>
    </w:p>
    <w:p w:rsidR="0045252C" w:rsidRPr="00A66AC9" w:rsidRDefault="00AC0CF9" w:rsidP="006B3994">
      <w:pPr>
        <w:spacing w:before="200" w:line="360" w:lineRule="auto"/>
        <w:jc w:val="both"/>
        <w:rPr>
          <w:rFonts w:cstheme="minorHAnsi"/>
          <w:sz w:val="27"/>
          <w:szCs w:val="27"/>
        </w:rPr>
      </w:pPr>
      <w:r w:rsidRPr="00A66AC9">
        <w:rPr>
          <w:rFonts w:cstheme="minorHAnsi"/>
          <w:sz w:val="27"/>
          <w:szCs w:val="27"/>
        </w:rPr>
        <w:t>El Tr</w:t>
      </w:r>
      <w:r w:rsidR="00A13E6B" w:rsidRPr="00A66AC9">
        <w:rPr>
          <w:rFonts w:cstheme="minorHAnsi"/>
          <w:sz w:val="27"/>
          <w:szCs w:val="27"/>
        </w:rPr>
        <w:t xml:space="preserve">asvase es una obra de magnitud que </w:t>
      </w:r>
      <w:r w:rsidRPr="00A66AC9">
        <w:rPr>
          <w:rFonts w:cstheme="minorHAnsi"/>
          <w:sz w:val="27"/>
          <w:szCs w:val="27"/>
        </w:rPr>
        <w:t>tendrá múltiples funciones</w:t>
      </w:r>
      <w:r w:rsidR="009E4E96" w:rsidRPr="00A66AC9">
        <w:rPr>
          <w:rFonts w:cstheme="minorHAnsi"/>
          <w:sz w:val="27"/>
          <w:szCs w:val="27"/>
        </w:rPr>
        <w:t>,</w:t>
      </w:r>
      <w:r w:rsidR="00A13E6B" w:rsidRPr="00A66AC9">
        <w:rPr>
          <w:rFonts w:cstheme="minorHAnsi"/>
          <w:sz w:val="27"/>
          <w:szCs w:val="27"/>
        </w:rPr>
        <w:t xml:space="preserve"> tales</w:t>
      </w:r>
      <w:r w:rsidRPr="00A66AC9">
        <w:rPr>
          <w:rFonts w:cstheme="minorHAnsi"/>
          <w:sz w:val="27"/>
          <w:szCs w:val="27"/>
        </w:rPr>
        <w:t xml:space="preserve"> como la de mitigar la crisis hídrica y aumentar la generación de energía renovable en los aprovechamientos hidroeléctricos del Río Atuel.</w:t>
      </w:r>
    </w:p>
    <w:p w:rsidR="006033FF" w:rsidRPr="00A66AC9" w:rsidRDefault="006033FF" w:rsidP="006B3994">
      <w:pPr>
        <w:spacing w:before="200" w:line="360" w:lineRule="auto"/>
        <w:jc w:val="both"/>
        <w:rPr>
          <w:rFonts w:cstheme="minorHAnsi"/>
          <w:sz w:val="27"/>
          <w:szCs w:val="27"/>
        </w:rPr>
      </w:pPr>
      <w:r w:rsidRPr="00A66AC9">
        <w:rPr>
          <w:rFonts w:cstheme="minorHAnsi"/>
          <w:sz w:val="27"/>
          <w:szCs w:val="27"/>
        </w:rPr>
        <w:t>En materia de turismo</w:t>
      </w:r>
      <w:r w:rsidR="009E4E96" w:rsidRPr="00A66AC9">
        <w:rPr>
          <w:rFonts w:cstheme="minorHAnsi"/>
          <w:sz w:val="27"/>
          <w:szCs w:val="27"/>
        </w:rPr>
        <w:t>,</w:t>
      </w:r>
      <w:r w:rsidRPr="00A66AC9">
        <w:rPr>
          <w:rFonts w:cstheme="minorHAnsi"/>
          <w:sz w:val="27"/>
          <w:szCs w:val="27"/>
        </w:rPr>
        <w:t xml:space="preserve"> que es una gran fuente de ingreso directo e indirecto, est</w:t>
      </w:r>
      <w:r w:rsidR="00A13E6B" w:rsidRPr="00A66AC9">
        <w:rPr>
          <w:rFonts w:cstheme="minorHAnsi"/>
          <w:sz w:val="27"/>
          <w:szCs w:val="27"/>
        </w:rPr>
        <w:t>a</w:t>
      </w:r>
      <w:r w:rsidRPr="00A66AC9">
        <w:rPr>
          <w:rFonts w:cstheme="minorHAnsi"/>
          <w:sz w:val="27"/>
          <w:szCs w:val="27"/>
        </w:rPr>
        <w:t>mo</w:t>
      </w:r>
      <w:r w:rsidR="007B6FE9" w:rsidRPr="00A66AC9">
        <w:rPr>
          <w:rFonts w:cstheme="minorHAnsi"/>
          <w:sz w:val="27"/>
          <w:szCs w:val="27"/>
        </w:rPr>
        <w:t>s</w:t>
      </w:r>
      <w:r w:rsidR="00A13E6B" w:rsidRPr="00A66AC9">
        <w:rPr>
          <w:rFonts w:cstheme="minorHAnsi"/>
          <w:sz w:val="27"/>
          <w:szCs w:val="27"/>
        </w:rPr>
        <w:t xml:space="preserve"> licitando un nuevo esquema para el</w:t>
      </w:r>
      <w:r w:rsidRPr="00A66AC9">
        <w:rPr>
          <w:rFonts w:cstheme="minorHAnsi"/>
          <w:sz w:val="27"/>
          <w:szCs w:val="27"/>
        </w:rPr>
        <w:t xml:space="preserve"> Casino anexo</w:t>
      </w:r>
      <w:r w:rsidR="00E339A4" w:rsidRPr="00A66AC9">
        <w:rPr>
          <w:rFonts w:cstheme="minorHAnsi"/>
          <w:sz w:val="27"/>
          <w:szCs w:val="27"/>
        </w:rPr>
        <w:t xml:space="preserve"> de General Alvear</w:t>
      </w:r>
      <w:r w:rsidR="009E4E96" w:rsidRPr="00A66AC9">
        <w:rPr>
          <w:rFonts w:cstheme="minorHAnsi"/>
          <w:sz w:val="27"/>
          <w:szCs w:val="27"/>
        </w:rPr>
        <w:t>,</w:t>
      </w:r>
      <w:r w:rsidRPr="00A66AC9">
        <w:rPr>
          <w:rFonts w:cstheme="minorHAnsi"/>
          <w:sz w:val="27"/>
          <w:szCs w:val="27"/>
        </w:rPr>
        <w:t xml:space="preserve"> </w:t>
      </w:r>
      <w:r w:rsidR="00A13E6B" w:rsidRPr="00A66AC9">
        <w:rPr>
          <w:rFonts w:cstheme="minorHAnsi"/>
          <w:sz w:val="27"/>
          <w:szCs w:val="27"/>
        </w:rPr>
        <w:t xml:space="preserve">ya </w:t>
      </w:r>
      <w:r w:rsidRPr="00A66AC9">
        <w:rPr>
          <w:rFonts w:cstheme="minorHAnsi"/>
          <w:sz w:val="27"/>
          <w:szCs w:val="27"/>
        </w:rPr>
        <w:t xml:space="preserve">que </w:t>
      </w:r>
      <w:r w:rsidR="00A13E6B" w:rsidRPr="00A66AC9">
        <w:rPr>
          <w:rFonts w:cstheme="minorHAnsi"/>
          <w:sz w:val="27"/>
          <w:szCs w:val="27"/>
        </w:rPr>
        <w:t xml:space="preserve">ahora </w:t>
      </w:r>
      <w:r w:rsidRPr="00A66AC9">
        <w:rPr>
          <w:rFonts w:cstheme="minorHAnsi"/>
          <w:sz w:val="27"/>
          <w:szCs w:val="27"/>
        </w:rPr>
        <w:t>se encontrará integrado a un proyecto de inversión que propone la construcción de un emprendimiento hotelero, categoría 3 estrellas, con 29 habitaciones, servicio gastronómico</w:t>
      </w:r>
      <w:r w:rsidR="00A13E6B" w:rsidRPr="00A66AC9">
        <w:rPr>
          <w:rFonts w:cstheme="minorHAnsi"/>
          <w:sz w:val="27"/>
          <w:szCs w:val="27"/>
        </w:rPr>
        <w:t xml:space="preserve"> y</w:t>
      </w:r>
      <w:r w:rsidRPr="00A66AC9">
        <w:rPr>
          <w:rFonts w:cstheme="minorHAnsi"/>
          <w:sz w:val="27"/>
          <w:szCs w:val="27"/>
        </w:rPr>
        <w:t xml:space="preserve"> área de piscina</w:t>
      </w:r>
      <w:r w:rsidR="00A13E6B" w:rsidRPr="00A66AC9">
        <w:rPr>
          <w:rFonts w:cstheme="minorHAnsi"/>
          <w:sz w:val="27"/>
          <w:szCs w:val="27"/>
        </w:rPr>
        <w:t xml:space="preserve">. Además, se construirá un anfiteatro abierto de 600 m2 dedicado a la cultura, donde los artistas locales podrán desplegar su arte. El proyecto adjudicado invertirá un suma de 474 millones de pesos y generará más de 70 puestos de trabajo. </w:t>
      </w:r>
    </w:p>
    <w:p w:rsidR="00BA0778" w:rsidRPr="00A66AC9" w:rsidRDefault="007831CE" w:rsidP="006B3994">
      <w:pPr>
        <w:spacing w:before="200" w:line="360" w:lineRule="auto"/>
        <w:jc w:val="both"/>
        <w:rPr>
          <w:rFonts w:cstheme="minorHAnsi"/>
          <w:sz w:val="27"/>
          <w:szCs w:val="27"/>
        </w:rPr>
      </w:pPr>
      <w:r w:rsidRPr="00A66AC9">
        <w:rPr>
          <w:rFonts w:cstheme="minorHAnsi"/>
          <w:sz w:val="27"/>
          <w:szCs w:val="27"/>
        </w:rPr>
        <w:t>Y a propósito del turismo, a</w:t>
      </w:r>
      <w:r w:rsidR="00BA0778" w:rsidRPr="00A66AC9">
        <w:rPr>
          <w:rFonts w:cstheme="minorHAnsi"/>
          <w:sz w:val="27"/>
          <w:szCs w:val="27"/>
        </w:rPr>
        <w:t>ntes de terminar</w:t>
      </w:r>
      <w:r w:rsidR="00EC4FA5" w:rsidRPr="00A66AC9">
        <w:rPr>
          <w:rFonts w:cstheme="minorHAnsi"/>
          <w:sz w:val="27"/>
          <w:szCs w:val="27"/>
        </w:rPr>
        <w:t>,</w:t>
      </w:r>
      <w:r w:rsidR="00BA0778" w:rsidRPr="00A66AC9">
        <w:rPr>
          <w:rFonts w:cstheme="minorHAnsi"/>
          <w:sz w:val="27"/>
          <w:szCs w:val="27"/>
        </w:rPr>
        <w:t xml:space="preserve"> quiero recordar que hace exactamente un año, en nombre de la sensatez y de la defensa de Mendoza, le decíamos NO a la vuelta a la Fase 1 que ordenaba el Gobierno Nacional. Nuestra determinación, sin importar los costos políticos que asumíamos</w:t>
      </w:r>
      <w:r w:rsidR="000B0B95" w:rsidRPr="00A66AC9">
        <w:rPr>
          <w:rFonts w:cstheme="minorHAnsi"/>
          <w:sz w:val="27"/>
          <w:szCs w:val="27"/>
        </w:rPr>
        <w:t xml:space="preserve"> por entonces</w:t>
      </w:r>
      <w:r w:rsidR="00BA0778" w:rsidRPr="00A66AC9">
        <w:rPr>
          <w:rFonts w:cstheme="minorHAnsi"/>
          <w:sz w:val="27"/>
          <w:szCs w:val="27"/>
        </w:rPr>
        <w:t xml:space="preserve">, permitió </w:t>
      </w:r>
      <w:r w:rsidR="00EC4FA5" w:rsidRPr="00A66AC9">
        <w:rPr>
          <w:rFonts w:cstheme="minorHAnsi"/>
          <w:sz w:val="27"/>
          <w:szCs w:val="27"/>
        </w:rPr>
        <w:t xml:space="preserve">acelerar las aperturas que Mendoza ya venía </w:t>
      </w:r>
      <w:r w:rsidRPr="00A66AC9">
        <w:rPr>
          <w:rFonts w:cstheme="minorHAnsi"/>
          <w:sz w:val="27"/>
          <w:szCs w:val="27"/>
        </w:rPr>
        <w:t>haciendo</w:t>
      </w:r>
      <w:r w:rsidR="00EC4FA5" w:rsidRPr="00A66AC9">
        <w:rPr>
          <w:rFonts w:cstheme="minorHAnsi"/>
          <w:sz w:val="27"/>
          <w:szCs w:val="27"/>
        </w:rPr>
        <w:t xml:space="preserve"> y, entre tantas </w:t>
      </w:r>
      <w:r w:rsidR="00EC4FA5" w:rsidRPr="00A66AC9">
        <w:rPr>
          <w:rFonts w:cstheme="minorHAnsi"/>
          <w:sz w:val="27"/>
          <w:szCs w:val="27"/>
        </w:rPr>
        <w:lastRenderedPageBreak/>
        <w:t>actividades</w:t>
      </w:r>
      <w:r w:rsidR="009E4E96" w:rsidRPr="00A66AC9">
        <w:rPr>
          <w:rFonts w:cstheme="minorHAnsi"/>
          <w:sz w:val="27"/>
          <w:szCs w:val="27"/>
        </w:rPr>
        <w:t>,</w:t>
      </w:r>
      <w:r w:rsidR="00EC4FA5" w:rsidRPr="00A66AC9">
        <w:rPr>
          <w:rFonts w:cstheme="minorHAnsi"/>
          <w:sz w:val="27"/>
          <w:szCs w:val="27"/>
        </w:rPr>
        <w:t xml:space="preserve"> posibilitó revitalizar el</w:t>
      </w:r>
      <w:r w:rsidR="00BA0778" w:rsidRPr="00A66AC9">
        <w:rPr>
          <w:rFonts w:cstheme="minorHAnsi"/>
          <w:sz w:val="27"/>
          <w:szCs w:val="27"/>
        </w:rPr>
        <w:t xml:space="preserve"> funcionamiento </w:t>
      </w:r>
      <w:r w:rsidR="00EC4FA5" w:rsidRPr="00A66AC9">
        <w:rPr>
          <w:rFonts w:cstheme="minorHAnsi"/>
          <w:sz w:val="27"/>
          <w:szCs w:val="27"/>
        </w:rPr>
        <w:t xml:space="preserve">de la industria turística que </w:t>
      </w:r>
      <w:r w:rsidR="000B0B95" w:rsidRPr="00A66AC9">
        <w:rPr>
          <w:rFonts w:cstheme="minorHAnsi"/>
          <w:sz w:val="27"/>
          <w:szCs w:val="27"/>
        </w:rPr>
        <w:t>estaba colapsada por la inexplicable cuarentena prolongada</w:t>
      </w:r>
      <w:r w:rsidR="00EC4FA5" w:rsidRPr="00A66AC9">
        <w:rPr>
          <w:rFonts w:cstheme="minorHAnsi"/>
          <w:sz w:val="27"/>
          <w:szCs w:val="27"/>
        </w:rPr>
        <w:t>.</w:t>
      </w:r>
      <w:r w:rsidR="00BA0778" w:rsidRPr="00A66AC9">
        <w:rPr>
          <w:rFonts w:cstheme="minorHAnsi"/>
          <w:sz w:val="27"/>
          <w:szCs w:val="27"/>
        </w:rPr>
        <w:t xml:space="preserve"> </w:t>
      </w:r>
      <w:r w:rsidR="00EC4FA5" w:rsidRPr="00A66AC9">
        <w:rPr>
          <w:rFonts w:cstheme="minorHAnsi"/>
          <w:sz w:val="27"/>
          <w:szCs w:val="27"/>
        </w:rPr>
        <w:t xml:space="preserve">Los resultados </w:t>
      </w:r>
      <w:r w:rsidR="00BD3B85" w:rsidRPr="00A66AC9">
        <w:rPr>
          <w:rFonts w:cstheme="minorHAnsi"/>
          <w:sz w:val="27"/>
          <w:szCs w:val="27"/>
        </w:rPr>
        <w:t xml:space="preserve">de aquel gesto de coraje federal </w:t>
      </w:r>
      <w:r w:rsidR="000B0B95" w:rsidRPr="00A66AC9">
        <w:rPr>
          <w:rFonts w:cstheme="minorHAnsi"/>
          <w:sz w:val="27"/>
          <w:szCs w:val="27"/>
        </w:rPr>
        <w:t>nos muestran que fue</w:t>
      </w:r>
      <w:r w:rsidR="00BA0778" w:rsidRPr="00A66AC9">
        <w:rPr>
          <w:rFonts w:cstheme="minorHAnsi"/>
          <w:sz w:val="27"/>
          <w:szCs w:val="27"/>
        </w:rPr>
        <w:t xml:space="preserve"> una decisión acertada</w:t>
      </w:r>
      <w:r w:rsidRPr="00A66AC9">
        <w:rPr>
          <w:rFonts w:cstheme="minorHAnsi"/>
          <w:sz w:val="27"/>
          <w:szCs w:val="27"/>
        </w:rPr>
        <w:t xml:space="preserve"> porque permitió comenzar a prepararnos y</w:t>
      </w:r>
      <w:r w:rsidR="00E339A4" w:rsidRPr="00A66AC9">
        <w:rPr>
          <w:rFonts w:cstheme="minorHAnsi"/>
          <w:sz w:val="27"/>
          <w:szCs w:val="27"/>
        </w:rPr>
        <w:t>, gracias a eso,</w:t>
      </w:r>
      <w:r w:rsidR="00EC4FA5" w:rsidRPr="00A66AC9">
        <w:rPr>
          <w:rFonts w:cstheme="minorHAnsi"/>
          <w:sz w:val="27"/>
          <w:szCs w:val="27"/>
        </w:rPr>
        <w:t xml:space="preserve"> </w:t>
      </w:r>
      <w:r w:rsidRPr="00A66AC9">
        <w:rPr>
          <w:rFonts w:cstheme="minorHAnsi"/>
          <w:sz w:val="27"/>
          <w:szCs w:val="27"/>
        </w:rPr>
        <w:t>este fin de semana podemos anunciar</w:t>
      </w:r>
      <w:r w:rsidR="00EC4FA5" w:rsidRPr="00A66AC9">
        <w:rPr>
          <w:rFonts w:cstheme="minorHAnsi"/>
          <w:sz w:val="27"/>
          <w:szCs w:val="27"/>
        </w:rPr>
        <w:t xml:space="preserve"> que </w:t>
      </w:r>
      <w:r w:rsidR="00BA0778" w:rsidRPr="00A66AC9">
        <w:rPr>
          <w:rFonts w:cstheme="minorHAnsi"/>
          <w:sz w:val="27"/>
          <w:szCs w:val="27"/>
        </w:rPr>
        <w:t xml:space="preserve">Mendoza </w:t>
      </w:r>
      <w:r w:rsidR="00EC4FA5" w:rsidRPr="00A66AC9">
        <w:rPr>
          <w:rFonts w:cstheme="minorHAnsi"/>
          <w:sz w:val="27"/>
          <w:szCs w:val="27"/>
        </w:rPr>
        <w:t>está recibiendo un 10% más de turistas que en el mismo periodo de 2019, es decir antes de la pandemia. Con gesto</w:t>
      </w:r>
      <w:r w:rsidR="00BD3B85" w:rsidRPr="00A66AC9">
        <w:rPr>
          <w:rFonts w:cstheme="minorHAnsi"/>
          <w:sz w:val="27"/>
          <w:szCs w:val="27"/>
        </w:rPr>
        <w:t>s</w:t>
      </w:r>
      <w:r w:rsidR="00EC4FA5" w:rsidRPr="00A66AC9">
        <w:rPr>
          <w:rFonts w:cstheme="minorHAnsi"/>
          <w:sz w:val="27"/>
          <w:szCs w:val="27"/>
        </w:rPr>
        <w:t xml:space="preserve"> </w:t>
      </w:r>
      <w:r w:rsidR="00BD3B85" w:rsidRPr="00A66AC9">
        <w:rPr>
          <w:rFonts w:cstheme="minorHAnsi"/>
          <w:sz w:val="27"/>
          <w:szCs w:val="27"/>
        </w:rPr>
        <w:t>de esta envergadura</w:t>
      </w:r>
      <w:r w:rsidR="009E4E96" w:rsidRPr="00A66AC9">
        <w:rPr>
          <w:rFonts w:cstheme="minorHAnsi"/>
          <w:sz w:val="27"/>
          <w:szCs w:val="27"/>
        </w:rPr>
        <w:t>,</w:t>
      </w:r>
      <w:r w:rsidR="00EC4FA5" w:rsidRPr="00A66AC9">
        <w:rPr>
          <w:rFonts w:cstheme="minorHAnsi"/>
          <w:sz w:val="27"/>
          <w:szCs w:val="27"/>
        </w:rPr>
        <w:t xml:space="preserve"> </w:t>
      </w:r>
      <w:r w:rsidR="00BD3B85" w:rsidRPr="00A66AC9">
        <w:rPr>
          <w:rFonts w:cstheme="minorHAnsi"/>
          <w:sz w:val="27"/>
          <w:szCs w:val="27"/>
        </w:rPr>
        <w:t>la</w:t>
      </w:r>
      <w:r w:rsidR="00EC4FA5" w:rsidRPr="00A66AC9">
        <w:rPr>
          <w:rFonts w:cstheme="minorHAnsi"/>
          <w:sz w:val="27"/>
          <w:szCs w:val="27"/>
        </w:rPr>
        <w:t xml:space="preserve"> administración </w:t>
      </w:r>
      <w:r w:rsidR="00BD3B85" w:rsidRPr="00A66AC9">
        <w:rPr>
          <w:rFonts w:cstheme="minorHAnsi"/>
          <w:sz w:val="27"/>
          <w:szCs w:val="27"/>
        </w:rPr>
        <w:t xml:space="preserve">que lidero puede demostrar que nuestra prioridad es </w:t>
      </w:r>
      <w:r w:rsidR="00A72884" w:rsidRPr="00A66AC9">
        <w:rPr>
          <w:rFonts w:cstheme="minorHAnsi"/>
          <w:sz w:val="27"/>
          <w:szCs w:val="27"/>
        </w:rPr>
        <w:t xml:space="preserve">y será </w:t>
      </w:r>
      <w:r w:rsidR="00BD3B85" w:rsidRPr="00A66AC9">
        <w:rPr>
          <w:rFonts w:cstheme="minorHAnsi"/>
          <w:sz w:val="27"/>
          <w:szCs w:val="27"/>
        </w:rPr>
        <w:t>Mendoza.</w:t>
      </w:r>
      <w:r w:rsidR="00A72884" w:rsidRPr="00A66AC9">
        <w:rPr>
          <w:rFonts w:cstheme="minorHAnsi"/>
          <w:sz w:val="27"/>
          <w:szCs w:val="27"/>
        </w:rPr>
        <w:t xml:space="preserve"> Porque si a Mendoza le va bien</w:t>
      </w:r>
      <w:r w:rsidR="009E4E96" w:rsidRPr="00A66AC9">
        <w:rPr>
          <w:rFonts w:cstheme="minorHAnsi"/>
          <w:sz w:val="27"/>
          <w:szCs w:val="27"/>
        </w:rPr>
        <w:t>,</w:t>
      </w:r>
      <w:r w:rsidR="00A72884" w:rsidRPr="00A66AC9">
        <w:rPr>
          <w:rFonts w:cstheme="minorHAnsi"/>
          <w:sz w:val="27"/>
          <w:szCs w:val="27"/>
        </w:rPr>
        <w:t xml:space="preserve"> a las mendocinas y a los mendocinos les va </w:t>
      </w:r>
      <w:r w:rsidR="00361C20" w:rsidRPr="00A66AC9">
        <w:rPr>
          <w:rFonts w:cstheme="minorHAnsi"/>
          <w:sz w:val="27"/>
          <w:szCs w:val="27"/>
        </w:rPr>
        <w:t xml:space="preserve">a ir </w:t>
      </w:r>
      <w:r w:rsidR="00A72884" w:rsidRPr="00A66AC9">
        <w:rPr>
          <w:rFonts w:cstheme="minorHAnsi"/>
          <w:sz w:val="27"/>
          <w:szCs w:val="27"/>
        </w:rPr>
        <w:t>bien</w:t>
      </w:r>
      <w:r w:rsidR="000C1D6D" w:rsidRPr="00A66AC9">
        <w:rPr>
          <w:rFonts w:cstheme="minorHAnsi"/>
          <w:sz w:val="27"/>
          <w:szCs w:val="27"/>
        </w:rPr>
        <w:t>, vivan en el oasis que sea</w:t>
      </w:r>
      <w:r w:rsidR="00A72884" w:rsidRPr="00A66AC9">
        <w:rPr>
          <w:rFonts w:cstheme="minorHAnsi"/>
          <w:sz w:val="27"/>
          <w:szCs w:val="27"/>
        </w:rPr>
        <w:t>.</w:t>
      </w:r>
    </w:p>
    <w:p w:rsidR="00270A31" w:rsidRPr="00A66AC9" w:rsidRDefault="003F6151" w:rsidP="006B3994">
      <w:pPr>
        <w:spacing w:before="200" w:line="360" w:lineRule="auto"/>
        <w:jc w:val="both"/>
        <w:rPr>
          <w:rFonts w:cstheme="minorHAnsi"/>
          <w:sz w:val="27"/>
          <w:szCs w:val="27"/>
        </w:rPr>
      </w:pPr>
      <w:r w:rsidRPr="00A66AC9">
        <w:rPr>
          <w:rFonts w:cstheme="minorHAnsi"/>
          <w:sz w:val="27"/>
          <w:szCs w:val="27"/>
        </w:rPr>
        <w:t>Queridas y queridos alvearenses, estoy convencido de las</w:t>
      </w:r>
      <w:r w:rsidR="00C222B4" w:rsidRPr="00A66AC9">
        <w:rPr>
          <w:rFonts w:cstheme="minorHAnsi"/>
          <w:sz w:val="27"/>
          <w:szCs w:val="27"/>
        </w:rPr>
        <w:t xml:space="preserve"> enormes</w:t>
      </w:r>
      <w:r w:rsidRPr="00A66AC9">
        <w:rPr>
          <w:rFonts w:cstheme="minorHAnsi"/>
          <w:sz w:val="27"/>
          <w:szCs w:val="27"/>
        </w:rPr>
        <w:t xml:space="preserve"> potencialidades que tiene Mendoza si hacemos las cosas </w:t>
      </w:r>
      <w:r w:rsidR="00270A31" w:rsidRPr="00A66AC9">
        <w:rPr>
          <w:rFonts w:cstheme="minorHAnsi"/>
          <w:sz w:val="27"/>
          <w:szCs w:val="27"/>
        </w:rPr>
        <w:t>bien</w:t>
      </w:r>
      <w:r w:rsidR="009C7BFA" w:rsidRPr="00A66AC9">
        <w:rPr>
          <w:rFonts w:cstheme="minorHAnsi"/>
          <w:sz w:val="27"/>
          <w:szCs w:val="27"/>
        </w:rPr>
        <w:t>,</w:t>
      </w:r>
      <w:r w:rsidRPr="00A66AC9">
        <w:rPr>
          <w:rFonts w:cstheme="minorHAnsi"/>
          <w:sz w:val="27"/>
          <w:szCs w:val="27"/>
        </w:rPr>
        <w:t xml:space="preserve"> en</w:t>
      </w:r>
      <w:r w:rsidR="009C7BFA" w:rsidRPr="00A66AC9">
        <w:rPr>
          <w:rFonts w:cstheme="minorHAnsi"/>
          <w:sz w:val="27"/>
          <w:szCs w:val="27"/>
        </w:rPr>
        <w:t xml:space="preserve"> </w:t>
      </w:r>
      <w:r w:rsidR="00200DFA" w:rsidRPr="00A66AC9">
        <w:rPr>
          <w:rFonts w:cstheme="minorHAnsi"/>
          <w:sz w:val="27"/>
          <w:szCs w:val="27"/>
        </w:rPr>
        <w:t>un</w:t>
      </w:r>
      <w:r w:rsidR="00200DFA" w:rsidRPr="00A66AC9">
        <w:rPr>
          <w:rFonts w:cstheme="minorHAnsi"/>
          <w:sz w:val="27"/>
          <w:szCs w:val="27"/>
        </w:rPr>
        <w:t xml:space="preserve"> </w:t>
      </w:r>
      <w:r w:rsidRPr="00A66AC9">
        <w:rPr>
          <w:rFonts w:cstheme="minorHAnsi"/>
          <w:sz w:val="27"/>
          <w:szCs w:val="27"/>
        </w:rPr>
        <w:t>marco de entendimiento y diálogo</w:t>
      </w:r>
      <w:r w:rsidR="009C7BFA" w:rsidRPr="00A66AC9">
        <w:rPr>
          <w:rFonts w:cstheme="minorHAnsi"/>
          <w:sz w:val="27"/>
          <w:szCs w:val="27"/>
        </w:rPr>
        <w:t>,</w:t>
      </w:r>
      <w:r w:rsidRPr="00A66AC9">
        <w:rPr>
          <w:rFonts w:cstheme="minorHAnsi"/>
          <w:sz w:val="27"/>
          <w:szCs w:val="27"/>
        </w:rPr>
        <w:t xml:space="preserve"> y le damos continuidad en el tiempo a la construcción de un nuevo Estado</w:t>
      </w:r>
      <w:r w:rsidR="00270A31" w:rsidRPr="00A66AC9">
        <w:rPr>
          <w:rFonts w:cstheme="minorHAnsi"/>
          <w:sz w:val="27"/>
          <w:szCs w:val="27"/>
        </w:rPr>
        <w:t>,</w:t>
      </w:r>
      <w:r w:rsidRPr="00A66AC9">
        <w:rPr>
          <w:rFonts w:cstheme="minorHAnsi"/>
          <w:sz w:val="27"/>
          <w:szCs w:val="27"/>
        </w:rPr>
        <w:t xml:space="preserve"> cada día mejor</w:t>
      </w:r>
      <w:r w:rsidR="009C7BFA" w:rsidRPr="00A66AC9">
        <w:rPr>
          <w:rFonts w:cstheme="minorHAnsi"/>
          <w:sz w:val="27"/>
          <w:szCs w:val="27"/>
        </w:rPr>
        <w:t xml:space="preserve">, que </w:t>
      </w:r>
      <w:r w:rsidR="00C222B4" w:rsidRPr="00A66AC9">
        <w:rPr>
          <w:rFonts w:cstheme="minorHAnsi"/>
          <w:sz w:val="27"/>
          <w:szCs w:val="27"/>
        </w:rPr>
        <w:t xml:space="preserve">tenga </w:t>
      </w:r>
      <w:r w:rsidR="009C7BFA" w:rsidRPr="00A66AC9">
        <w:rPr>
          <w:rFonts w:cstheme="minorHAnsi"/>
          <w:sz w:val="27"/>
          <w:szCs w:val="27"/>
        </w:rPr>
        <w:t>la mirada puesta en el desarrollo</w:t>
      </w:r>
      <w:r w:rsidR="00C222B4" w:rsidRPr="00A66AC9">
        <w:rPr>
          <w:rFonts w:cstheme="minorHAnsi"/>
          <w:sz w:val="27"/>
          <w:szCs w:val="27"/>
        </w:rPr>
        <w:t>,</w:t>
      </w:r>
      <w:r w:rsidR="00270A31" w:rsidRPr="00A66AC9">
        <w:rPr>
          <w:rFonts w:cstheme="minorHAnsi"/>
          <w:sz w:val="27"/>
          <w:szCs w:val="27"/>
        </w:rPr>
        <w:t xml:space="preserve"> p</w:t>
      </w:r>
      <w:r w:rsidR="00C222B4" w:rsidRPr="00A66AC9">
        <w:rPr>
          <w:rFonts w:cstheme="minorHAnsi"/>
          <w:sz w:val="27"/>
          <w:szCs w:val="27"/>
        </w:rPr>
        <w:t>orque es la única forma de</w:t>
      </w:r>
      <w:r w:rsidR="00270A31" w:rsidRPr="00A66AC9">
        <w:rPr>
          <w:rFonts w:cstheme="minorHAnsi"/>
          <w:sz w:val="27"/>
          <w:szCs w:val="27"/>
        </w:rPr>
        <w:t xml:space="preserve"> cambiar pobreza por empleo</w:t>
      </w:r>
      <w:r w:rsidR="00C222B4" w:rsidRPr="00A66AC9">
        <w:rPr>
          <w:rFonts w:cstheme="minorHAnsi"/>
          <w:sz w:val="27"/>
          <w:szCs w:val="27"/>
        </w:rPr>
        <w:t xml:space="preserve"> y frustración por</w:t>
      </w:r>
      <w:r w:rsidR="00270A31" w:rsidRPr="00A66AC9">
        <w:rPr>
          <w:rFonts w:cstheme="minorHAnsi"/>
          <w:sz w:val="27"/>
          <w:szCs w:val="27"/>
        </w:rPr>
        <w:t xml:space="preserve"> esperanza.</w:t>
      </w:r>
    </w:p>
    <w:p w:rsidR="001C2A7D" w:rsidRPr="00A66AC9" w:rsidRDefault="003F6151" w:rsidP="006B3994">
      <w:pPr>
        <w:spacing w:before="200" w:line="360" w:lineRule="auto"/>
        <w:jc w:val="both"/>
        <w:rPr>
          <w:rFonts w:cstheme="minorHAnsi"/>
          <w:sz w:val="27"/>
          <w:szCs w:val="27"/>
        </w:rPr>
      </w:pPr>
      <w:r w:rsidRPr="00A66AC9">
        <w:rPr>
          <w:rFonts w:cstheme="minorHAnsi"/>
          <w:sz w:val="27"/>
          <w:szCs w:val="27"/>
        </w:rPr>
        <w:t xml:space="preserve">Ustedes conocen </w:t>
      </w:r>
      <w:r w:rsidR="00C222B4" w:rsidRPr="00A66AC9">
        <w:rPr>
          <w:rFonts w:cstheme="minorHAnsi"/>
          <w:sz w:val="27"/>
          <w:szCs w:val="27"/>
        </w:rPr>
        <w:t xml:space="preserve">el </w:t>
      </w:r>
      <w:r w:rsidRPr="00A66AC9">
        <w:rPr>
          <w:rFonts w:cstheme="minorHAnsi"/>
          <w:sz w:val="27"/>
          <w:szCs w:val="27"/>
        </w:rPr>
        <w:t xml:space="preserve">apego </w:t>
      </w:r>
      <w:r w:rsidR="00C222B4" w:rsidRPr="00A66AC9">
        <w:rPr>
          <w:rFonts w:cstheme="minorHAnsi"/>
          <w:sz w:val="27"/>
          <w:szCs w:val="27"/>
        </w:rPr>
        <w:t xml:space="preserve">que tengo </w:t>
      </w:r>
      <w:r w:rsidRPr="00A66AC9">
        <w:rPr>
          <w:rFonts w:cstheme="minorHAnsi"/>
          <w:sz w:val="27"/>
          <w:szCs w:val="27"/>
        </w:rPr>
        <w:t>a los valores de la mendocinidad que nos unen, como el orden, la perseverancia en el esfuerzo,</w:t>
      </w:r>
      <w:r w:rsidR="009C7BFA" w:rsidRPr="00A66AC9">
        <w:rPr>
          <w:rFonts w:cstheme="minorHAnsi"/>
          <w:sz w:val="27"/>
          <w:szCs w:val="27"/>
        </w:rPr>
        <w:t xml:space="preserve"> el trabajo,</w:t>
      </w:r>
      <w:r w:rsidRPr="00A66AC9">
        <w:rPr>
          <w:rFonts w:cstheme="minorHAnsi"/>
          <w:sz w:val="27"/>
          <w:szCs w:val="27"/>
        </w:rPr>
        <w:t xml:space="preserve"> la decencia, la austeridad, la capacidad</w:t>
      </w:r>
      <w:r w:rsidR="001C2A7D" w:rsidRPr="00A66AC9">
        <w:rPr>
          <w:rFonts w:cstheme="minorHAnsi"/>
          <w:sz w:val="27"/>
          <w:szCs w:val="27"/>
        </w:rPr>
        <w:t xml:space="preserve"> </w:t>
      </w:r>
      <w:r w:rsidRPr="00A66AC9">
        <w:rPr>
          <w:rFonts w:cstheme="minorHAnsi"/>
          <w:sz w:val="27"/>
          <w:szCs w:val="27"/>
        </w:rPr>
        <w:t>innovadora, el carácter para emprender y, también, mi compromiso pro vida. Esas son las garantías que ofrezco ju</w:t>
      </w:r>
      <w:r w:rsidR="00DD12EA" w:rsidRPr="00A66AC9">
        <w:rPr>
          <w:rFonts w:cstheme="minorHAnsi"/>
          <w:sz w:val="27"/>
          <w:szCs w:val="27"/>
        </w:rPr>
        <w:t>n</w:t>
      </w:r>
      <w:r w:rsidRPr="00A66AC9">
        <w:rPr>
          <w:rFonts w:cstheme="minorHAnsi"/>
          <w:sz w:val="27"/>
          <w:szCs w:val="27"/>
        </w:rPr>
        <w:t>to a mi equipo para seguir trabajando con entusiasmo en la</w:t>
      </w:r>
      <w:r w:rsidR="00DD12EA" w:rsidRPr="00A66AC9">
        <w:rPr>
          <w:rFonts w:cstheme="minorHAnsi"/>
          <w:sz w:val="27"/>
          <w:szCs w:val="27"/>
        </w:rPr>
        <w:t xml:space="preserve"> importante</w:t>
      </w:r>
      <w:r w:rsidRPr="00A66AC9">
        <w:rPr>
          <w:rFonts w:cstheme="minorHAnsi"/>
          <w:sz w:val="27"/>
          <w:szCs w:val="27"/>
        </w:rPr>
        <w:t xml:space="preserve"> agenda</w:t>
      </w:r>
      <w:r w:rsidR="00DD12EA" w:rsidRPr="00A66AC9">
        <w:rPr>
          <w:rFonts w:cstheme="minorHAnsi"/>
          <w:sz w:val="27"/>
          <w:szCs w:val="27"/>
        </w:rPr>
        <w:t xml:space="preserve"> que tenemos en común</w:t>
      </w:r>
      <w:r w:rsidR="001C2A7D" w:rsidRPr="00A66AC9">
        <w:rPr>
          <w:rFonts w:cstheme="minorHAnsi"/>
          <w:sz w:val="27"/>
          <w:szCs w:val="27"/>
        </w:rPr>
        <w:t xml:space="preserve"> entre</w:t>
      </w:r>
      <w:r w:rsidR="00DD12EA" w:rsidRPr="00A66AC9">
        <w:rPr>
          <w:rFonts w:cstheme="minorHAnsi"/>
          <w:sz w:val="27"/>
          <w:szCs w:val="27"/>
        </w:rPr>
        <w:t xml:space="preserve"> General Alvear</w:t>
      </w:r>
      <w:r w:rsidR="009C7BFA" w:rsidRPr="00A66AC9">
        <w:rPr>
          <w:rFonts w:cstheme="minorHAnsi"/>
          <w:sz w:val="27"/>
          <w:szCs w:val="27"/>
        </w:rPr>
        <w:t>,</w:t>
      </w:r>
      <w:r w:rsidR="001C2A7D" w:rsidRPr="00A66AC9">
        <w:rPr>
          <w:rFonts w:cstheme="minorHAnsi"/>
          <w:sz w:val="27"/>
          <w:szCs w:val="27"/>
        </w:rPr>
        <w:t xml:space="preserve"> sus fuerzas vivas</w:t>
      </w:r>
      <w:r w:rsidR="00DD12EA" w:rsidRPr="00A66AC9">
        <w:rPr>
          <w:rFonts w:cstheme="minorHAnsi"/>
          <w:sz w:val="27"/>
          <w:szCs w:val="27"/>
        </w:rPr>
        <w:t xml:space="preserve"> y la </w:t>
      </w:r>
      <w:r w:rsidR="001C2A7D" w:rsidRPr="00A66AC9">
        <w:rPr>
          <w:rFonts w:cstheme="minorHAnsi"/>
          <w:sz w:val="27"/>
          <w:szCs w:val="27"/>
        </w:rPr>
        <w:t>P</w:t>
      </w:r>
      <w:r w:rsidR="00DD12EA" w:rsidRPr="00A66AC9">
        <w:rPr>
          <w:rFonts w:cstheme="minorHAnsi"/>
          <w:sz w:val="27"/>
          <w:szCs w:val="27"/>
        </w:rPr>
        <w:t xml:space="preserve">rovincia. </w:t>
      </w:r>
    </w:p>
    <w:p w:rsidR="00A72884" w:rsidRPr="00A66AC9" w:rsidRDefault="001C2A7D" w:rsidP="006B3994">
      <w:pPr>
        <w:spacing w:before="200" w:line="360" w:lineRule="auto"/>
        <w:jc w:val="both"/>
        <w:rPr>
          <w:rFonts w:cstheme="minorHAnsi"/>
          <w:sz w:val="27"/>
          <w:szCs w:val="27"/>
        </w:rPr>
      </w:pPr>
      <w:proofErr w:type="gramStart"/>
      <w:r w:rsidRPr="00A66AC9">
        <w:rPr>
          <w:rFonts w:cstheme="minorHAnsi"/>
          <w:sz w:val="27"/>
          <w:szCs w:val="27"/>
        </w:rPr>
        <w:t>¡</w:t>
      </w:r>
      <w:proofErr w:type="gramEnd"/>
      <w:r w:rsidR="00DD12EA" w:rsidRPr="00A66AC9">
        <w:rPr>
          <w:rFonts w:cstheme="minorHAnsi"/>
          <w:sz w:val="27"/>
          <w:szCs w:val="27"/>
        </w:rPr>
        <w:t xml:space="preserve">Adelante General Alvear. </w:t>
      </w:r>
      <w:r w:rsidRPr="00A66AC9">
        <w:rPr>
          <w:rFonts w:cstheme="minorHAnsi"/>
          <w:sz w:val="27"/>
          <w:szCs w:val="27"/>
        </w:rPr>
        <w:t>Adelante Mendoza</w:t>
      </w:r>
      <w:proofErr w:type="gramStart"/>
      <w:r w:rsidRPr="00A66AC9">
        <w:rPr>
          <w:rFonts w:cstheme="minorHAnsi"/>
          <w:sz w:val="27"/>
          <w:szCs w:val="27"/>
        </w:rPr>
        <w:t>!</w:t>
      </w:r>
      <w:proofErr w:type="gramEnd"/>
    </w:p>
    <w:p w:rsidR="000C1D6D" w:rsidRPr="00A66AC9" w:rsidRDefault="00236A41" w:rsidP="003A3FCE">
      <w:pPr>
        <w:spacing w:before="200" w:line="360" w:lineRule="auto"/>
        <w:jc w:val="both"/>
        <w:rPr>
          <w:rFonts w:cstheme="minorHAnsi"/>
          <w:sz w:val="27"/>
          <w:szCs w:val="27"/>
        </w:rPr>
      </w:pPr>
      <w:r w:rsidRPr="00A66AC9">
        <w:rPr>
          <w:rFonts w:cstheme="minorHAnsi"/>
          <w:sz w:val="27"/>
          <w:szCs w:val="27"/>
        </w:rPr>
        <w:t>Muchas gracias.</w:t>
      </w:r>
    </w:p>
    <w:sectPr w:rsidR="000C1D6D" w:rsidRPr="00A66AC9">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DE0" w:rsidRDefault="00A27DE0" w:rsidP="00567FEB">
      <w:pPr>
        <w:spacing w:after="0" w:line="240" w:lineRule="auto"/>
      </w:pPr>
      <w:r>
        <w:separator/>
      </w:r>
    </w:p>
  </w:endnote>
  <w:endnote w:type="continuationSeparator" w:id="0">
    <w:p w:rsidR="00A27DE0" w:rsidRDefault="00A27DE0" w:rsidP="00567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0802524"/>
      <w:docPartObj>
        <w:docPartGallery w:val="Page Numbers (Bottom of Page)"/>
        <w:docPartUnique/>
      </w:docPartObj>
    </w:sdtPr>
    <w:sdtEndPr/>
    <w:sdtContent>
      <w:p w:rsidR="00567FEB" w:rsidRDefault="00567FEB">
        <w:pPr>
          <w:pStyle w:val="Piedepgina"/>
          <w:jc w:val="center"/>
        </w:pPr>
        <w:r>
          <w:fldChar w:fldCharType="begin"/>
        </w:r>
        <w:r>
          <w:instrText>PAGE   \* MERGEFORMAT</w:instrText>
        </w:r>
        <w:r>
          <w:fldChar w:fldCharType="separate"/>
        </w:r>
        <w:r w:rsidR="00A66AC9" w:rsidRPr="00A66AC9">
          <w:rPr>
            <w:noProof/>
            <w:lang w:val="es-ES"/>
          </w:rPr>
          <w:t>13</w:t>
        </w:r>
        <w:r>
          <w:fldChar w:fldCharType="end"/>
        </w:r>
      </w:p>
    </w:sdtContent>
  </w:sdt>
  <w:p w:rsidR="00567FEB" w:rsidRDefault="00567FE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DE0" w:rsidRDefault="00A27DE0" w:rsidP="00567FEB">
      <w:pPr>
        <w:spacing w:after="0" w:line="240" w:lineRule="auto"/>
      </w:pPr>
      <w:r>
        <w:separator/>
      </w:r>
    </w:p>
  </w:footnote>
  <w:footnote w:type="continuationSeparator" w:id="0">
    <w:p w:rsidR="00A27DE0" w:rsidRDefault="00A27DE0" w:rsidP="00567F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600AAA"/>
    <w:multiLevelType w:val="hybridMultilevel"/>
    <w:tmpl w:val="C442B2EA"/>
    <w:lvl w:ilvl="0" w:tplc="05282DF8">
      <w:numFmt w:val="bullet"/>
      <w:lvlText w:val="-"/>
      <w:lvlJc w:val="left"/>
      <w:pPr>
        <w:ind w:left="1580" w:hanging="286"/>
      </w:pPr>
      <w:rPr>
        <w:rFonts w:ascii="Tahoma" w:eastAsia="Tahoma" w:hAnsi="Tahoma" w:cs="Tahoma" w:hint="default"/>
        <w:w w:val="102"/>
        <w:sz w:val="22"/>
        <w:szCs w:val="22"/>
        <w:lang w:val="es-ES" w:eastAsia="en-US" w:bidi="ar-SA"/>
      </w:rPr>
    </w:lvl>
    <w:lvl w:ilvl="1" w:tplc="CF42D75E">
      <w:numFmt w:val="bullet"/>
      <w:lvlText w:val="-"/>
      <w:lvlJc w:val="left"/>
      <w:pPr>
        <w:ind w:left="2501" w:hanging="360"/>
      </w:pPr>
      <w:rPr>
        <w:rFonts w:ascii="Tahoma" w:eastAsia="Tahoma" w:hAnsi="Tahoma" w:cs="Tahoma" w:hint="default"/>
        <w:w w:val="102"/>
        <w:sz w:val="22"/>
        <w:szCs w:val="22"/>
        <w:lang w:val="es-ES" w:eastAsia="en-US" w:bidi="ar-SA"/>
      </w:rPr>
    </w:lvl>
    <w:lvl w:ilvl="2" w:tplc="B46C3568">
      <w:numFmt w:val="bullet"/>
      <w:lvlText w:val="•"/>
      <w:lvlJc w:val="left"/>
      <w:pPr>
        <w:ind w:left="3197" w:hanging="360"/>
      </w:pPr>
      <w:rPr>
        <w:rFonts w:hint="default"/>
        <w:lang w:val="es-ES" w:eastAsia="en-US" w:bidi="ar-SA"/>
      </w:rPr>
    </w:lvl>
    <w:lvl w:ilvl="3" w:tplc="23EC69A0">
      <w:numFmt w:val="bullet"/>
      <w:lvlText w:val="•"/>
      <w:lvlJc w:val="left"/>
      <w:pPr>
        <w:ind w:left="3895" w:hanging="360"/>
      </w:pPr>
      <w:rPr>
        <w:rFonts w:hint="default"/>
        <w:lang w:val="es-ES" w:eastAsia="en-US" w:bidi="ar-SA"/>
      </w:rPr>
    </w:lvl>
    <w:lvl w:ilvl="4" w:tplc="821AB20C">
      <w:numFmt w:val="bullet"/>
      <w:lvlText w:val="•"/>
      <w:lvlJc w:val="left"/>
      <w:pPr>
        <w:ind w:left="4593" w:hanging="360"/>
      </w:pPr>
      <w:rPr>
        <w:rFonts w:hint="default"/>
        <w:lang w:val="es-ES" w:eastAsia="en-US" w:bidi="ar-SA"/>
      </w:rPr>
    </w:lvl>
    <w:lvl w:ilvl="5" w:tplc="E90E3E3C">
      <w:numFmt w:val="bullet"/>
      <w:lvlText w:val="•"/>
      <w:lvlJc w:val="left"/>
      <w:pPr>
        <w:ind w:left="5291" w:hanging="360"/>
      </w:pPr>
      <w:rPr>
        <w:rFonts w:hint="default"/>
        <w:lang w:val="es-ES" w:eastAsia="en-US" w:bidi="ar-SA"/>
      </w:rPr>
    </w:lvl>
    <w:lvl w:ilvl="6" w:tplc="CD4201DA">
      <w:numFmt w:val="bullet"/>
      <w:lvlText w:val="•"/>
      <w:lvlJc w:val="left"/>
      <w:pPr>
        <w:ind w:left="5988" w:hanging="360"/>
      </w:pPr>
      <w:rPr>
        <w:rFonts w:hint="default"/>
        <w:lang w:val="es-ES" w:eastAsia="en-US" w:bidi="ar-SA"/>
      </w:rPr>
    </w:lvl>
    <w:lvl w:ilvl="7" w:tplc="7FDA344A">
      <w:numFmt w:val="bullet"/>
      <w:lvlText w:val="•"/>
      <w:lvlJc w:val="left"/>
      <w:pPr>
        <w:ind w:left="6686" w:hanging="360"/>
      </w:pPr>
      <w:rPr>
        <w:rFonts w:hint="default"/>
        <w:lang w:val="es-ES" w:eastAsia="en-US" w:bidi="ar-SA"/>
      </w:rPr>
    </w:lvl>
    <w:lvl w:ilvl="8" w:tplc="40D46BFA">
      <w:numFmt w:val="bullet"/>
      <w:lvlText w:val="•"/>
      <w:lvlJc w:val="left"/>
      <w:pPr>
        <w:ind w:left="7384"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3B5"/>
    <w:rsid w:val="000436F2"/>
    <w:rsid w:val="00054565"/>
    <w:rsid w:val="00064D30"/>
    <w:rsid w:val="00075C3E"/>
    <w:rsid w:val="00080A3B"/>
    <w:rsid w:val="000B0B95"/>
    <w:rsid w:val="000C1D6D"/>
    <w:rsid w:val="000C7892"/>
    <w:rsid w:val="00102F57"/>
    <w:rsid w:val="00143285"/>
    <w:rsid w:val="001441FA"/>
    <w:rsid w:val="00153406"/>
    <w:rsid w:val="00163F69"/>
    <w:rsid w:val="00176077"/>
    <w:rsid w:val="00181993"/>
    <w:rsid w:val="001A5CE6"/>
    <w:rsid w:val="001B3501"/>
    <w:rsid w:val="001C2A7D"/>
    <w:rsid w:val="00200DFA"/>
    <w:rsid w:val="00200E5C"/>
    <w:rsid w:val="00222CDD"/>
    <w:rsid w:val="00236A41"/>
    <w:rsid w:val="0024137A"/>
    <w:rsid w:val="002524FF"/>
    <w:rsid w:val="00270A31"/>
    <w:rsid w:val="0029109D"/>
    <w:rsid w:val="002A0026"/>
    <w:rsid w:val="002B0D2C"/>
    <w:rsid w:val="002F122E"/>
    <w:rsid w:val="002F26C9"/>
    <w:rsid w:val="00304585"/>
    <w:rsid w:val="003045C4"/>
    <w:rsid w:val="00305767"/>
    <w:rsid w:val="00313315"/>
    <w:rsid w:val="00315CAD"/>
    <w:rsid w:val="00316F90"/>
    <w:rsid w:val="00317AA4"/>
    <w:rsid w:val="00345547"/>
    <w:rsid w:val="003530E6"/>
    <w:rsid w:val="00361C20"/>
    <w:rsid w:val="003703C8"/>
    <w:rsid w:val="00372A59"/>
    <w:rsid w:val="00374E42"/>
    <w:rsid w:val="003835FF"/>
    <w:rsid w:val="00385F3E"/>
    <w:rsid w:val="003A23B5"/>
    <w:rsid w:val="003A3FCE"/>
    <w:rsid w:val="003C7F83"/>
    <w:rsid w:val="003D1615"/>
    <w:rsid w:val="003F1860"/>
    <w:rsid w:val="003F6151"/>
    <w:rsid w:val="0043594A"/>
    <w:rsid w:val="004360C7"/>
    <w:rsid w:val="0044319F"/>
    <w:rsid w:val="0045252C"/>
    <w:rsid w:val="004543A9"/>
    <w:rsid w:val="004618FC"/>
    <w:rsid w:val="004639FC"/>
    <w:rsid w:val="00464C32"/>
    <w:rsid w:val="004A1CBE"/>
    <w:rsid w:val="004C66A3"/>
    <w:rsid w:val="004C76B3"/>
    <w:rsid w:val="004F15F0"/>
    <w:rsid w:val="005138E2"/>
    <w:rsid w:val="0051757C"/>
    <w:rsid w:val="00526DC0"/>
    <w:rsid w:val="00533931"/>
    <w:rsid w:val="00546D13"/>
    <w:rsid w:val="00552ED7"/>
    <w:rsid w:val="00553B11"/>
    <w:rsid w:val="00567FEB"/>
    <w:rsid w:val="005C0DD1"/>
    <w:rsid w:val="005E7D36"/>
    <w:rsid w:val="006033FF"/>
    <w:rsid w:val="00611BF7"/>
    <w:rsid w:val="00624C0E"/>
    <w:rsid w:val="0065156E"/>
    <w:rsid w:val="0067102A"/>
    <w:rsid w:val="006B3994"/>
    <w:rsid w:val="006C2EBF"/>
    <w:rsid w:val="006D783A"/>
    <w:rsid w:val="007206C4"/>
    <w:rsid w:val="007251BB"/>
    <w:rsid w:val="00727FC0"/>
    <w:rsid w:val="00753803"/>
    <w:rsid w:val="00755AE1"/>
    <w:rsid w:val="0075637B"/>
    <w:rsid w:val="007723F2"/>
    <w:rsid w:val="00780416"/>
    <w:rsid w:val="007831CE"/>
    <w:rsid w:val="007A7A98"/>
    <w:rsid w:val="007A7DBC"/>
    <w:rsid w:val="007B6FE9"/>
    <w:rsid w:val="007D47DD"/>
    <w:rsid w:val="007E30EE"/>
    <w:rsid w:val="00800934"/>
    <w:rsid w:val="00816B32"/>
    <w:rsid w:val="00875887"/>
    <w:rsid w:val="008779E8"/>
    <w:rsid w:val="008E1B44"/>
    <w:rsid w:val="00940950"/>
    <w:rsid w:val="009542A7"/>
    <w:rsid w:val="0095456D"/>
    <w:rsid w:val="00960620"/>
    <w:rsid w:val="009966E5"/>
    <w:rsid w:val="009A47E9"/>
    <w:rsid w:val="009B0632"/>
    <w:rsid w:val="009C275B"/>
    <w:rsid w:val="009C7BFA"/>
    <w:rsid w:val="009E4E96"/>
    <w:rsid w:val="009E5D25"/>
    <w:rsid w:val="00A13E6B"/>
    <w:rsid w:val="00A14412"/>
    <w:rsid w:val="00A27DE0"/>
    <w:rsid w:val="00A66AC9"/>
    <w:rsid w:val="00A72884"/>
    <w:rsid w:val="00A7572C"/>
    <w:rsid w:val="00A91595"/>
    <w:rsid w:val="00AA281E"/>
    <w:rsid w:val="00AC0282"/>
    <w:rsid w:val="00AC0CF9"/>
    <w:rsid w:val="00AF1D43"/>
    <w:rsid w:val="00B059E3"/>
    <w:rsid w:val="00B54B0D"/>
    <w:rsid w:val="00B57517"/>
    <w:rsid w:val="00B6129A"/>
    <w:rsid w:val="00B82BE8"/>
    <w:rsid w:val="00BA0778"/>
    <w:rsid w:val="00BA56DD"/>
    <w:rsid w:val="00BB166D"/>
    <w:rsid w:val="00BB75E4"/>
    <w:rsid w:val="00BD3B85"/>
    <w:rsid w:val="00C221A8"/>
    <w:rsid w:val="00C222B4"/>
    <w:rsid w:val="00C24B7C"/>
    <w:rsid w:val="00C80498"/>
    <w:rsid w:val="00CA3D25"/>
    <w:rsid w:val="00CA552F"/>
    <w:rsid w:val="00CB43BF"/>
    <w:rsid w:val="00CC02FE"/>
    <w:rsid w:val="00CC2079"/>
    <w:rsid w:val="00D13121"/>
    <w:rsid w:val="00D33A04"/>
    <w:rsid w:val="00D459F6"/>
    <w:rsid w:val="00D80ADA"/>
    <w:rsid w:val="00D94CF4"/>
    <w:rsid w:val="00DC10B0"/>
    <w:rsid w:val="00DD12EA"/>
    <w:rsid w:val="00DF096D"/>
    <w:rsid w:val="00DF216C"/>
    <w:rsid w:val="00E20FBC"/>
    <w:rsid w:val="00E339A4"/>
    <w:rsid w:val="00E34828"/>
    <w:rsid w:val="00E50F69"/>
    <w:rsid w:val="00E60F10"/>
    <w:rsid w:val="00E76B87"/>
    <w:rsid w:val="00E80CA0"/>
    <w:rsid w:val="00E92902"/>
    <w:rsid w:val="00EA5BAB"/>
    <w:rsid w:val="00EC4FA5"/>
    <w:rsid w:val="00EF4E16"/>
    <w:rsid w:val="00F071AA"/>
    <w:rsid w:val="00F1046A"/>
    <w:rsid w:val="00F23903"/>
    <w:rsid w:val="00F243A9"/>
    <w:rsid w:val="00F4321E"/>
    <w:rsid w:val="00F47599"/>
    <w:rsid w:val="00FB1D87"/>
    <w:rsid w:val="00FE590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69DE46-08D4-4DC6-AAF8-DCAD4C9E7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940950"/>
    <w:pPr>
      <w:widowControl w:val="0"/>
      <w:autoSpaceDE w:val="0"/>
      <w:autoSpaceDN w:val="0"/>
      <w:spacing w:after="0" w:line="240" w:lineRule="auto"/>
      <w:ind w:left="881" w:hanging="361"/>
      <w:outlineLvl w:val="0"/>
    </w:pPr>
    <w:rPr>
      <w:rFonts w:ascii="Tahoma" w:eastAsia="Tahoma" w:hAnsi="Tahoma" w:cs="Tahoma"/>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7F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7FEB"/>
  </w:style>
  <w:style w:type="paragraph" w:styleId="Piedepgina">
    <w:name w:val="footer"/>
    <w:basedOn w:val="Normal"/>
    <w:link w:val="PiedepginaCar"/>
    <w:uiPriority w:val="99"/>
    <w:unhideWhenUsed/>
    <w:rsid w:val="00567F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7FEB"/>
  </w:style>
  <w:style w:type="character" w:customStyle="1" w:styleId="Ttulo1Car">
    <w:name w:val="Título 1 Car"/>
    <w:basedOn w:val="Fuentedeprrafopredeter"/>
    <w:link w:val="Ttulo1"/>
    <w:uiPriority w:val="9"/>
    <w:rsid w:val="00940950"/>
    <w:rPr>
      <w:rFonts w:ascii="Tahoma" w:eastAsia="Tahoma" w:hAnsi="Tahoma" w:cs="Tahoma"/>
      <w:sz w:val="24"/>
      <w:szCs w:val="24"/>
      <w:lang w:val="es-ES"/>
    </w:rPr>
  </w:style>
  <w:style w:type="paragraph" w:styleId="Textoindependiente">
    <w:name w:val="Body Text"/>
    <w:basedOn w:val="Normal"/>
    <w:link w:val="TextoindependienteCar"/>
    <w:uiPriority w:val="1"/>
    <w:qFormat/>
    <w:rsid w:val="00546D13"/>
    <w:pPr>
      <w:widowControl w:val="0"/>
      <w:autoSpaceDE w:val="0"/>
      <w:autoSpaceDN w:val="0"/>
      <w:spacing w:after="0" w:line="240" w:lineRule="auto"/>
    </w:pPr>
    <w:rPr>
      <w:rFonts w:ascii="Tahoma" w:eastAsia="Tahoma" w:hAnsi="Tahoma" w:cs="Tahoma"/>
      <w:lang w:val="es-ES"/>
    </w:rPr>
  </w:style>
  <w:style w:type="character" w:customStyle="1" w:styleId="TextoindependienteCar">
    <w:name w:val="Texto independiente Car"/>
    <w:basedOn w:val="Fuentedeprrafopredeter"/>
    <w:link w:val="Textoindependiente"/>
    <w:uiPriority w:val="1"/>
    <w:rsid w:val="00546D13"/>
    <w:rPr>
      <w:rFonts w:ascii="Tahoma" w:eastAsia="Tahoma" w:hAnsi="Tahoma" w:cs="Tahoma"/>
      <w:lang w:val="es-ES"/>
    </w:rPr>
  </w:style>
  <w:style w:type="paragraph" w:styleId="Textodeglobo">
    <w:name w:val="Balloon Text"/>
    <w:basedOn w:val="Normal"/>
    <w:link w:val="TextodegloboCar"/>
    <w:uiPriority w:val="99"/>
    <w:semiHidden/>
    <w:unhideWhenUsed/>
    <w:rsid w:val="002B0D2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0D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36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427D8-6962-4A47-9E78-1AC212D96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13</Pages>
  <Words>3479</Words>
  <Characters>19136</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Gustavo</cp:lastModifiedBy>
  <cp:revision>58</cp:revision>
  <dcterms:created xsi:type="dcterms:W3CDTF">2021-10-07T17:31:00Z</dcterms:created>
  <dcterms:modified xsi:type="dcterms:W3CDTF">2021-10-08T09:12:00Z</dcterms:modified>
</cp:coreProperties>
</file>