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C6" w:rsidRPr="00D1192C" w:rsidRDefault="00D73AC6" w:rsidP="007F2245">
      <w:pPr>
        <w:pStyle w:val="Descripcin"/>
        <w:keepNext/>
        <w:spacing w:line="360" w:lineRule="auto"/>
        <w:jc w:val="center"/>
        <w:rPr>
          <w:rFonts w:ascii="Arial" w:hAnsi="Arial" w:cs="Arial"/>
          <w:b/>
          <w:i w:val="0"/>
          <w:color w:val="auto"/>
          <w:sz w:val="24"/>
          <w:szCs w:val="24"/>
          <w:u w:val="single"/>
        </w:rPr>
      </w:pPr>
      <w:bookmarkStart w:id="0" w:name="_GoBack"/>
      <w:bookmarkEnd w:id="0"/>
      <w:r w:rsidRPr="00D1192C">
        <w:rPr>
          <w:rFonts w:ascii="Arial" w:hAnsi="Arial" w:cs="Arial"/>
          <w:b/>
          <w:i w:val="0"/>
          <w:color w:val="auto"/>
          <w:sz w:val="24"/>
          <w:szCs w:val="24"/>
          <w:u w:val="single"/>
        </w:rPr>
        <w:t xml:space="preserve">GRILLA MODELO DE EVALUACIÓN DE OFERTA PARA </w:t>
      </w:r>
      <w:r>
        <w:rPr>
          <w:rFonts w:ascii="Arial" w:hAnsi="Arial" w:cs="Arial"/>
          <w:b/>
          <w:i w:val="0"/>
          <w:color w:val="auto"/>
          <w:sz w:val="24"/>
          <w:szCs w:val="24"/>
          <w:u w:val="single"/>
        </w:rPr>
        <w:t xml:space="preserve">EL </w:t>
      </w:r>
      <w:r w:rsidRPr="00D73AC6">
        <w:rPr>
          <w:rFonts w:ascii="Arial" w:hAnsi="Arial" w:cs="Arial"/>
          <w:b/>
          <w:i w:val="0"/>
          <w:color w:val="auto"/>
          <w:sz w:val="24"/>
          <w:szCs w:val="24"/>
          <w:u w:val="single"/>
        </w:rPr>
        <w:t>SERVICIO DE GESTIÓN DE MANTENIMIENTO INTEGRAL DE FLOTAS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7F2245">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rsidR="00D73AC6" w:rsidRPr="00D1192C" w:rsidRDefault="00D73AC6" w:rsidP="007F2245">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7F2245">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Antecedentes:</w:t>
            </w:r>
          </w:p>
        </w:tc>
        <w:tc>
          <w:tcPr>
            <w:tcW w:w="1711" w:type="dxa"/>
            <w:shd w:val="clear" w:color="auto" w:fill="auto"/>
            <w:tcMar>
              <w:top w:w="15" w:type="dxa"/>
              <w:left w:w="15" w:type="dxa"/>
              <w:bottom w:w="0" w:type="dxa"/>
              <w:right w:w="15" w:type="dxa"/>
            </w:tcMar>
            <w:vAlign w:val="center"/>
          </w:tcPr>
          <w:p w:rsidR="00D73AC6" w:rsidRPr="00D1192C" w:rsidRDefault="00D73AC6" w:rsidP="007F2245">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20</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7F2245">
            <w:pPr>
              <w:pStyle w:val="Prrafodelista"/>
              <w:numPr>
                <w:ilvl w:val="0"/>
                <w:numId w:val="2"/>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Comerciales</w:t>
            </w:r>
          </w:p>
        </w:tc>
        <w:tc>
          <w:tcPr>
            <w:tcW w:w="1711" w:type="dxa"/>
            <w:shd w:val="clear" w:color="auto" w:fill="auto"/>
            <w:tcMar>
              <w:top w:w="15" w:type="dxa"/>
              <w:left w:w="15" w:type="dxa"/>
              <w:bottom w:w="0" w:type="dxa"/>
              <w:right w:w="15" w:type="dxa"/>
            </w:tcMar>
            <w:vAlign w:val="center"/>
          </w:tcPr>
          <w:p w:rsidR="00D73AC6" w:rsidRPr="00D1192C" w:rsidRDefault="00D73AC6" w:rsidP="007F2245">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(15</w:t>
            </w:r>
            <w:r w:rsidRPr="00D1192C">
              <w:rPr>
                <w:rFonts w:ascii="Arial" w:eastAsia="Times New Roman" w:hAnsi="Arial" w:cs="Arial"/>
                <w:bCs/>
                <w:color w:val="000000"/>
                <w:sz w:val="24"/>
                <w:szCs w:val="24"/>
                <w:lang w:eastAsia="es-AR"/>
              </w:rPr>
              <w:t>)</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7F2245">
            <w:pPr>
              <w:pStyle w:val="Prrafodelista"/>
              <w:numPr>
                <w:ilvl w:val="0"/>
                <w:numId w:val="2"/>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Contractuales</w:t>
            </w:r>
          </w:p>
        </w:tc>
        <w:tc>
          <w:tcPr>
            <w:tcW w:w="1711" w:type="dxa"/>
            <w:shd w:val="clear" w:color="auto" w:fill="auto"/>
            <w:tcMar>
              <w:top w:w="15" w:type="dxa"/>
              <w:left w:w="15" w:type="dxa"/>
              <w:bottom w:w="0" w:type="dxa"/>
              <w:right w:w="15" w:type="dxa"/>
            </w:tcMar>
            <w:vAlign w:val="center"/>
          </w:tcPr>
          <w:p w:rsidR="00D73AC6" w:rsidRPr="00D1192C" w:rsidRDefault="00D73AC6" w:rsidP="007F2245">
            <w:pPr>
              <w:spacing w:after="0" w:line="360" w:lineRule="auto"/>
              <w:rPr>
                <w:rFonts w:ascii="Arial" w:eastAsia="Times New Roman" w:hAnsi="Arial" w:cs="Arial"/>
                <w:bCs/>
                <w:color w:val="000000"/>
                <w:sz w:val="24"/>
                <w:szCs w:val="24"/>
                <w:lang w:eastAsia="es-AR"/>
              </w:rPr>
            </w:pPr>
            <w:r w:rsidRPr="00D1192C">
              <w:rPr>
                <w:rFonts w:ascii="Arial" w:eastAsia="Times New Roman" w:hAnsi="Arial" w:cs="Arial"/>
                <w:bCs/>
                <w:color w:val="000000"/>
                <w:sz w:val="24"/>
                <w:szCs w:val="24"/>
                <w:lang w:eastAsia="es-AR"/>
              </w:rPr>
              <w:t>(5)</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7F2245">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Propuesta Técnica/Plan de Servicio</w:t>
            </w:r>
          </w:p>
        </w:tc>
        <w:tc>
          <w:tcPr>
            <w:tcW w:w="1711" w:type="dxa"/>
            <w:shd w:val="clear" w:color="auto" w:fill="auto"/>
            <w:tcMar>
              <w:top w:w="15" w:type="dxa"/>
              <w:left w:w="15" w:type="dxa"/>
              <w:bottom w:w="0" w:type="dxa"/>
              <w:right w:w="15" w:type="dxa"/>
            </w:tcMar>
            <w:vAlign w:val="center"/>
            <w:hideMark/>
          </w:tcPr>
          <w:p w:rsidR="00D73AC6" w:rsidRPr="00D1192C" w:rsidRDefault="00D73AC6" w:rsidP="007F2245">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30</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7F2245">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Solvencia Económica</w:t>
            </w:r>
          </w:p>
        </w:tc>
        <w:tc>
          <w:tcPr>
            <w:tcW w:w="1711" w:type="dxa"/>
            <w:shd w:val="clear" w:color="auto" w:fill="auto"/>
            <w:tcMar>
              <w:top w:w="15" w:type="dxa"/>
              <w:left w:w="15" w:type="dxa"/>
              <w:bottom w:w="0" w:type="dxa"/>
              <w:right w:w="15" w:type="dxa"/>
            </w:tcMar>
            <w:vAlign w:val="center"/>
          </w:tcPr>
          <w:p w:rsidR="00D73AC6" w:rsidRDefault="00D73AC6" w:rsidP="007F2245">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10</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7F2245">
            <w:pPr>
              <w:pStyle w:val="Prrafodelista"/>
              <w:numPr>
                <w:ilvl w:val="0"/>
                <w:numId w:val="1"/>
              </w:numPr>
              <w:spacing w:after="0" w:line="360" w:lineRule="auto"/>
              <w:ind w:left="264" w:hanging="264"/>
              <w:rPr>
                <w:rFonts w:ascii="Arial" w:eastAsia="Times New Roman" w:hAnsi="Arial" w:cs="Arial"/>
                <w:color w:val="000000"/>
                <w:sz w:val="24"/>
                <w:szCs w:val="24"/>
                <w:lang w:eastAsia="es-AR"/>
              </w:rPr>
            </w:pPr>
            <w:r w:rsidRPr="00D1192C">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rsidR="00D73AC6" w:rsidRPr="00D1192C" w:rsidRDefault="00D73AC6" w:rsidP="007F2245">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7F2245">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rsidR="00D73AC6" w:rsidRPr="00D1192C" w:rsidRDefault="00D73AC6" w:rsidP="007F2245">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3</w:t>
            </w:r>
            <w:r w:rsidRPr="00D1192C">
              <w:rPr>
                <w:rFonts w:ascii="Arial" w:eastAsia="Times New Roman" w:hAnsi="Arial" w:cs="Arial"/>
                <w:b/>
                <w:bCs/>
                <w:color w:val="000000"/>
                <w:sz w:val="24"/>
                <w:szCs w:val="24"/>
                <w:lang w:eastAsia="es-AR"/>
              </w:rPr>
              <w:t>0</w:t>
            </w:r>
          </w:p>
        </w:tc>
      </w:tr>
      <w:tr w:rsidR="00D73AC6" w:rsidRPr="00D1192C" w:rsidTr="00F5503E">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7F2245">
            <w:pPr>
              <w:spacing w:after="0" w:line="360" w:lineRule="auto"/>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rsidR="00D73AC6" w:rsidRPr="00D1192C" w:rsidRDefault="00D73AC6" w:rsidP="007F2245">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100</w:t>
            </w:r>
          </w:p>
        </w:tc>
      </w:tr>
    </w:tbl>
    <w:p w:rsidR="00D73AC6" w:rsidRDefault="00D73AC6" w:rsidP="007F2245">
      <w:pPr>
        <w:spacing w:line="360" w:lineRule="auto"/>
        <w:rPr>
          <w:rFonts w:ascii="Arial" w:hAnsi="Arial" w:cs="Arial"/>
          <w:sz w:val="24"/>
          <w:szCs w:val="24"/>
        </w:rPr>
      </w:pPr>
    </w:p>
    <w:p w:rsidR="00D73AC6" w:rsidRDefault="00D73AC6" w:rsidP="007F2245">
      <w:pPr>
        <w:spacing w:line="360" w:lineRule="auto"/>
        <w:jc w:val="both"/>
        <w:rPr>
          <w:rFonts w:ascii="Arial" w:hAnsi="Arial" w:cs="Arial"/>
          <w:sz w:val="24"/>
          <w:szCs w:val="24"/>
        </w:rPr>
      </w:pPr>
      <w:r w:rsidRPr="00D73AC6">
        <w:rPr>
          <w:rFonts w:ascii="Arial" w:hAnsi="Arial" w:cs="Arial"/>
          <w:b/>
          <w:sz w:val="24"/>
          <w:szCs w:val="24"/>
          <w:u w:val="single"/>
        </w:rPr>
        <w:t>1- ANTECEDENTES</w:t>
      </w:r>
      <w:r>
        <w:rPr>
          <w:rFonts w:ascii="Arial" w:hAnsi="Arial" w:cs="Arial"/>
          <w:b/>
          <w:sz w:val="24"/>
          <w:szCs w:val="24"/>
          <w:u w:val="single"/>
        </w:rPr>
        <w:t>:</w:t>
      </w:r>
      <w:r w:rsidRPr="00D73AC6">
        <w:rPr>
          <w:rFonts w:ascii="Arial" w:hAnsi="Arial" w:cs="Arial"/>
          <w:sz w:val="24"/>
          <w:szCs w:val="24"/>
        </w:rPr>
        <w:t xml:space="preserve"> </w:t>
      </w:r>
    </w:p>
    <w:p w:rsidR="00D73AC6" w:rsidRPr="00D73AC6" w:rsidRDefault="00D73AC6" w:rsidP="007F2245">
      <w:pPr>
        <w:spacing w:line="360" w:lineRule="auto"/>
        <w:jc w:val="both"/>
        <w:rPr>
          <w:rFonts w:ascii="Arial" w:hAnsi="Arial" w:cs="Arial"/>
          <w:sz w:val="24"/>
          <w:szCs w:val="24"/>
        </w:rPr>
      </w:pPr>
      <w:r w:rsidRPr="00D73AC6">
        <w:rPr>
          <w:rFonts w:ascii="Arial" w:hAnsi="Arial" w:cs="Arial"/>
          <w:sz w:val="24"/>
          <w:szCs w:val="24"/>
        </w:rPr>
        <w:t xml:space="preserve">Este rubro tiene previsto un puntaje máximo de 20 puntos y se calificará en función de los antecedentes comerciales (15 puntos) y contractuales (5 puntos) de los oferentes: </w:t>
      </w:r>
    </w:p>
    <w:p w:rsidR="00D73AC6" w:rsidRPr="00D73AC6" w:rsidRDefault="00D73AC6" w:rsidP="007F2245">
      <w:pPr>
        <w:spacing w:line="360" w:lineRule="auto"/>
        <w:jc w:val="both"/>
        <w:rPr>
          <w:rFonts w:ascii="Arial" w:hAnsi="Arial" w:cs="Arial"/>
          <w:sz w:val="24"/>
          <w:szCs w:val="24"/>
        </w:rPr>
      </w:pPr>
      <w:r w:rsidRPr="00D73AC6">
        <w:rPr>
          <w:rFonts w:ascii="Arial" w:hAnsi="Arial" w:cs="Arial"/>
          <w:b/>
          <w:sz w:val="24"/>
          <w:szCs w:val="24"/>
        </w:rPr>
        <w:t>a.</w:t>
      </w:r>
      <w:r>
        <w:rPr>
          <w:rFonts w:ascii="Arial" w:hAnsi="Arial" w:cs="Arial"/>
          <w:b/>
          <w:sz w:val="24"/>
          <w:szCs w:val="24"/>
        </w:rPr>
        <w:t xml:space="preserve"> </w:t>
      </w:r>
      <w:r w:rsidRPr="00D73AC6">
        <w:rPr>
          <w:rFonts w:ascii="Arial" w:hAnsi="Arial" w:cs="Arial"/>
          <w:b/>
          <w:sz w:val="24"/>
          <w:szCs w:val="24"/>
        </w:rPr>
        <w:t>Comerciales:</w:t>
      </w:r>
      <w:r w:rsidRPr="00D73AC6">
        <w:rPr>
          <w:rFonts w:ascii="Arial" w:hAnsi="Arial" w:cs="Arial"/>
          <w:sz w:val="24"/>
          <w:szCs w:val="24"/>
        </w:rPr>
        <w:t xml:space="preserve"> Teniendo presente que para la presente licitación pública de Acuerdo Marco es condición de admisibilidad técnica, acreditar como mínimo haber prestado un servicio similar al objeto de la contratación, en los últimos dos años, administrando la flota de un cliente que posea como mínimo 200 unidades vehiculares, se otorgará el máximo de 15 puntos a las/los oferentes que acrediten haber prestado servicios similares al licitado, administrando flotas cuya sumatoria arroje como resultado el mayor número de unidades gestionadas en los últimos dos años, ya se</w:t>
      </w:r>
      <w:r w:rsidR="00601484">
        <w:rPr>
          <w:rFonts w:ascii="Arial" w:hAnsi="Arial" w:cs="Arial"/>
          <w:sz w:val="24"/>
          <w:szCs w:val="24"/>
        </w:rPr>
        <w:t>a</w:t>
      </w:r>
      <w:r w:rsidRPr="00D73AC6">
        <w:rPr>
          <w:rFonts w:ascii="Arial" w:hAnsi="Arial" w:cs="Arial"/>
          <w:sz w:val="24"/>
          <w:szCs w:val="24"/>
        </w:rPr>
        <w:t xml:space="preserve"> que se trate de clientes del sector público o privado. El orden de mérito para las demás ofertas, se determinará conforme la regla de proporcionalidad.</w:t>
      </w:r>
    </w:p>
    <w:p w:rsidR="00D73AC6" w:rsidRPr="00D73AC6" w:rsidRDefault="00D73AC6" w:rsidP="007F2245">
      <w:pPr>
        <w:spacing w:line="360" w:lineRule="auto"/>
        <w:jc w:val="both"/>
        <w:rPr>
          <w:rFonts w:ascii="Arial" w:hAnsi="Arial" w:cs="Arial"/>
          <w:sz w:val="24"/>
          <w:szCs w:val="24"/>
        </w:rPr>
      </w:pPr>
      <w:r w:rsidRPr="00D73AC6">
        <w:rPr>
          <w:rFonts w:ascii="Arial" w:hAnsi="Arial" w:cs="Arial"/>
          <w:b/>
          <w:sz w:val="24"/>
          <w:szCs w:val="24"/>
        </w:rPr>
        <w:t>b. Contractuales:</w:t>
      </w:r>
      <w:r w:rsidRPr="00D73AC6">
        <w:rPr>
          <w:rFonts w:ascii="Arial" w:hAnsi="Arial" w:cs="Arial"/>
          <w:sz w:val="24"/>
          <w:szCs w:val="24"/>
        </w:rPr>
        <w:t xml:space="preserve"> Se otorgará el máximo puntaje previsto (5 puntos) a los oferentes con inscripción vigente y renovada en el Registro Único de Proveedores de la Administración Provincial, que no posean antecedentes de incumplimientos contractuales con el organismo contratante (mala experiencia documentada en el organismo) o que no registren sanciones aplicadas por incumplimientos contractuales y/o que no registren penalidades económicas impagas por tales </w:t>
      </w:r>
      <w:r w:rsidRPr="00D73AC6">
        <w:rPr>
          <w:rFonts w:ascii="Arial" w:hAnsi="Arial" w:cs="Arial"/>
          <w:sz w:val="24"/>
          <w:szCs w:val="24"/>
        </w:rPr>
        <w:lastRenderedPageBreak/>
        <w:t>causas, durante los últimos dos años previos a la convocatoria. Los oferentes que, durante este mismo período, no hubieren tenido inscripción vigente y renovada en el Registro Único de Proveedores de la Provincia de Mendoza o que registren antecedentes negativos (incumplimientos contractuales o sanciones y penalidades) serán calificados sin puntaje. Dura</w:t>
      </w:r>
      <w:r>
        <w:rPr>
          <w:rFonts w:ascii="Arial" w:hAnsi="Arial" w:cs="Arial"/>
          <w:sz w:val="24"/>
          <w:szCs w:val="24"/>
        </w:rPr>
        <w:t xml:space="preserve">nte </w:t>
      </w:r>
      <w:r w:rsidRPr="00D73AC6">
        <w:rPr>
          <w:rFonts w:ascii="Arial" w:hAnsi="Arial" w:cs="Arial"/>
          <w:sz w:val="24"/>
          <w:szCs w:val="24"/>
        </w:rPr>
        <w:t xml:space="preserve">un período definido de tiempo previo a la convocatoria; como mínimo durante el último año anterior a dicho acto. </w:t>
      </w:r>
    </w:p>
    <w:p w:rsidR="00D73AC6" w:rsidRDefault="00C12BCF" w:rsidP="007F2245">
      <w:pPr>
        <w:spacing w:line="360" w:lineRule="auto"/>
        <w:jc w:val="both"/>
        <w:rPr>
          <w:rFonts w:ascii="Arial" w:hAnsi="Arial" w:cs="Arial"/>
          <w:b/>
          <w:sz w:val="24"/>
          <w:szCs w:val="24"/>
          <w:u w:val="single"/>
        </w:rPr>
      </w:pPr>
      <w:r>
        <w:rPr>
          <w:rFonts w:ascii="Arial" w:hAnsi="Arial" w:cs="Arial"/>
          <w:b/>
          <w:sz w:val="24"/>
          <w:szCs w:val="24"/>
          <w:u w:val="single"/>
        </w:rPr>
        <w:t>2 - PROPUESTA TÉCNICA / PLAN DE SERVICIO:</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La propuesta técnica que formulen los oferentes será calif</w:t>
      </w:r>
      <w:r w:rsidR="0081173D">
        <w:rPr>
          <w:rFonts w:ascii="Arial" w:hAnsi="Arial" w:cs="Arial"/>
          <w:sz w:val="24"/>
          <w:szCs w:val="24"/>
        </w:rPr>
        <w:t>icada con un puntaje máximo de 3</w:t>
      </w:r>
      <w:r w:rsidRPr="00C12BCF">
        <w:rPr>
          <w:rFonts w:ascii="Arial" w:hAnsi="Arial" w:cs="Arial"/>
          <w:sz w:val="24"/>
          <w:szCs w:val="24"/>
        </w:rPr>
        <w:t xml:space="preserve">0 puntos, de acuerdo a los siguientes indicadores: </w:t>
      </w:r>
    </w:p>
    <w:p w:rsidR="00C12BCF" w:rsidRPr="00C41E36" w:rsidRDefault="007E2F9E" w:rsidP="007F2245">
      <w:pPr>
        <w:spacing w:line="360" w:lineRule="auto"/>
        <w:jc w:val="both"/>
        <w:rPr>
          <w:rFonts w:ascii="Arial" w:hAnsi="Arial" w:cs="Arial"/>
          <w:b/>
          <w:sz w:val="24"/>
          <w:szCs w:val="24"/>
        </w:rPr>
      </w:pPr>
      <w:r w:rsidRPr="00C12BCF">
        <w:rPr>
          <w:rFonts w:ascii="Arial" w:hAnsi="Arial" w:cs="Arial"/>
          <w:b/>
          <w:sz w:val="24"/>
          <w:szCs w:val="24"/>
        </w:rPr>
        <w:t>a.</w:t>
      </w:r>
      <w:r w:rsidRPr="00C12BCF">
        <w:rPr>
          <w:rFonts w:ascii="Arial" w:hAnsi="Arial" w:cs="Arial"/>
          <w:sz w:val="24"/>
          <w:szCs w:val="24"/>
        </w:rPr>
        <w:t xml:space="preserve"> </w:t>
      </w:r>
      <w:r w:rsidRPr="00C12BCF">
        <w:rPr>
          <w:rFonts w:ascii="Arial" w:hAnsi="Arial" w:cs="Arial"/>
          <w:b/>
          <w:sz w:val="24"/>
          <w:szCs w:val="24"/>
        </w:rPr>
        <w:t>Calificación de la plataforma web (software) propuesta para la gestión del servicio</w:t>
      </w:r>
      <w:r w:rsidRPr="00C12BCF">
        <w:rPr>
          <w:rFonts w:ascii="Arial" w:hAnsi="Arial" w:cs="Arial"/>
          <w:sz w:val="24"/>
          <w:szCs w:val="24"/>
        </w:rPr>
        <w:t xml:space="preserve"> </w:t>
      </w:r>
      <w:r w:rsidRPr="00C41E36">
        <w:rPr>
          <w:rFonts w:ascii="Arial" w:hAnsi="Arial" w:cs="Arial"/>
          <w:b/>
          <w:sz w:val="24"/>
          <w:szCs w:val="24"/>
        </w:rPr>
        <w:t xml:space="preserve">(10 puntos máximo):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1. La plataforma tiene un diseño amigable y práctico: se calificará con 0,50 puntos</w:t>
      </w:r>
      <w:r w:rsidR="00C12BCF">
        <w:rPr>
          <w:rFonts w:ascii="Arial" w:hAnsi="Arial" w:cs="Arial"/>
          <w:sz w:val="24"/>
          <w:szCs w:val="24"/>
        </w:rPr>
        <w:t xml:space="preserve"> </w:t>
      </w:r>
      <w:r w:rsidRPr="00C12BCF">
        <w:rPr>
          <w:rFonts w:ascii="Arial" w:hAnsi="Arial" w:cs="Arial"/>
          <w:sz w:val="24"/>
          <w:szCs w:val="24"/>
        </w:rPr>
        <w:t>la propuesta que cumpla con dichas características y sin puntos a la que no lo cumpla</w:t>
      </w:r>
      <w:r w:rsidR="00656047">
        <w:rPr>
          <w:rFonts w:ascii="Arial" w:hAnsi="Arial" w:cs="Arial"/>
          <w:sz w:val="24"/>
          <w:szCs w:val="24"/>
        </w:rPr>
        <w:t>.</w:t>
      </w:r>
      <w:r w:rsidRPr="00C12BCF">
        <w:rPr>
          <w:rFonts w:ascii="Arial" w:hAnsi="Arial" w:cs="Arial"/>
          <w:sz w:val="24"/>
          <w:szCs w:val="24"/>
        </w:rPr>
        <w:t xml:space="preserve"> </w:t>
      </w:r>
    </w:p>
    <w:p w:rsidR="00656047" w:rsidRDefault="007E2F9E" w:rsidP="007F2245">
      <w:pPr>
        <w:spacing w:line="360" w:lineRule="auto"/>
        <w:jc w:val="both"/>
        <w:rPr>
          <w:rFonts w:ascii="Arial" w:hAnsi="Arial" w:cs="Arial"/>
          <w:sz w:val="24"/>
          <w:szCs w:val="24"/>
        </w:rPr>
      </w:pPr>
      <w:r w:rsidRPr="00C12BCF">
        <w:rPr>
          <w:rFonts w:ascii="Arial" w:hAnsi="Arial" w:cs="Arial"/>
          <w:sz w:val="24"/>
          <w:szCs w:val="24"/>
        </w:rPr>
        <w:t xml:space="preserve">2. La plataforma permite registrar la información de los vehículos relacionados con la marca, modelo, año, kilometraje, número de motor, número chasis, titular de la flota, etc.: se calificará con 1 </w:t>
      </w:r>
      <w:r w:rsidR="00F61113" w:rsidRPr="00C12BCF">
        <w:rPr>
          <w:rFonts w:ascii="Arial" w:hAnsi="Arial" w:cs="Arial"/>
          <w:sz w:val="24"/>
          <w:szCs w:val="24"/>
        </w:rPr>
        <w:t>punto la</w:t>
      </w:r>
      <w:r w:rsidRPr="00C12BCF">
        <w:rPr>
          <w:rFonts w:ascii="Arial" w:hAnsi="Arial" w:cs="Arial"/>
          <w:sz w:val="24"/>
          <w:szCs w:val="24"/>
        </w:rPr>
        <w:t xml:space="preserve"> propuesta que cumpla con dichas características y sin puntos a la que no lo cumpla</w:t>
      </w:r>
      <w:r w:rsidR="00656047">
        <w:rPr>
          <w:rFonts w:ascii="Arial" w:hAnsi="Arial" w:cs="Arial"/>
          <w:sz w:val="24"/>
          <w:szCs w:val="24"/>
        </w:rPr>
        <w:t>.</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3. La plataforma permite reportar historial de todas y cada una de las operaciones de mantenimientos preventivos y/o correctivos realizadas en cada unidad, especificando por vehículo los trabajos ejecutados (tipo de mantenimiento), por ejemplo: fecha de solicitud del trabajo, fecha y hora de ingreso al taller, datos del vehículo, kilometraje de la unidad al ingreso, taller interviniente, servicio solicitado y trabajo realizado, costos, etc.: se calificará con 1 punto</w:t>
      </w:r>
      <w:r w:rsidR="00C12BCF">
        <w:rPr>
          <w:rFonts w:ascii="Arial" w:hAnsi="Arial" w:cs="Arial"/>
          <w:sz w:val="24"/>
          <w:szCs w:val="24"/>
        </w:rPr>
        <w:t xml:space="preserve"> </w:t>
      </w:r>
      <w:r w:rsidRPr="00C12BCF">
        <w:rPr>
          <w:rFonts w:ascii="Arial" w:hAnsi="Arial" w:cs="Arial"/>
          <w:sz w:val="24"/>
          <w:szCs w:val="24"/>
        </w:rPr>
        <w:t>la propuesta que cumpla con dichas características y sin puntos a la que no lo cumpla</w:t>
      </w:r>
      <w:r w:rsidR="00656047">
        <w:rPr>
          <w:rFonts w:ascii="Arial" w:hAnsi="Arial" w:cs="Arial"/>
          <w:sz w:val="24"/>
          <w:szCs w:val="24"/>
        </w:rPr>
        <w:t>.</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4. La plataforma permite integrar la gestión de mantenimiento de la flota con soluciones de administración de gasto de combustible y de Geoposicionamiento: se calificará con 0,50 puntos la propuesta que cumpla con dichas características y sin puntos a la que no lo cumpla</w:t>
      </w:r>
      <w:r w:rsidR="00656047">
        <w:rPr>
          <w:rFonts w:ascii="Arial" w:hAnsi="Arial" w:cs="Arial"/>
          <w:sz w:val="24"/>
          <w:szCs w:val="24"/>
        </w:rPr>
        <w:t>.</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 xml:space="preserve">5. La plataforma permite clasificar a los comercios y talleres de la Red, por rubros o especialidades de servicios (por ej. tren delantero y frenos, sistema de electricidad, mecánica general): se calificará con 1 </w:t>
      </w:r>
      <w:r w:rsidR="00C12BCF" w:rsidRPr="00C12BCF">
        <w:rPr>
          <w:rFonts w:ascii="Arial" w:hAnsi="Arial" w:cs="Arial"/>
          <w:sz w:val="24"/>
          <w:szCs w:val="24"/>
        </w:rPr>
        <w:t>punto la</w:t>
      </w:r>
      <w:r w:rsidRPr="00C12BCF">
        <w:rPr>
          <w:rFonts w:ascii="Arial" w:hAnsi="Arial" w:cs="Arial"/>
          <w:sz w:val="24"/>
          <w:szCs w:val="24"/>
        </w:rPr>
        <w:t xml:space="preserve"> propuesta que cumpla con dichas características y sin puntos a la que no lo cumpla</w:t>
      </w:r>
      <w:r w:rsidR="00656047">
        <w:rPr>
          <w:rFonts w:ascii="Arial" w:hAnsi="Arial" w:cs="Arial"/>
          <w:sz w:val="24"/>
          <w:szCs w:val="24"/>
        </w:rPr>
        <w:t>.</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 xml:space="preserve">6. La plataforma permite gestionar la solicitud de presupuestos de reparaciones de manera automatizada (sin intervención humana) y según clasificación de especialidades mecánicas, invitando a todos los comercios y talleres de la Red que presten servicios en dicho rubro: se calificará con 1 </w:t>
      </w:r>
      <w:r w:rsidR="00C12BCF" w:rsidRPr="00C12BCF">
        <w:rPr>
          <w:rFonts w:ascii="Arial" w:hAnsi="Arial" w:cs="Arial"/>
          <w:sz w:val="24"/>
          <w:szCs w:val="24"/>
        </w:rPr>
        <w:t>punto la</w:t>
      </w:r>
      <w:r w:rsidRPr="00C12BCF">
        <w:rPr>
          <w:rFonts w:ascii="Arial" w:hAnsi="Arial" w:cs="Arial"/>
          <w:sz w:val="24"/>
          <w:szCs w:val="24"/>
        </w:rPr>
        <w:t xml:space="preserve"> propuesta que cumpla con dichas características y sin puntos a la que no lo cumpla</w:t>
      </w:r>
      <w:r w:rsidR="00656047">
        <w:rPr>
          <w:rFonts w:ascii="Arial" w:hAnsi="Arial" w:cs="Arial"/>
          <w:sz w:val="24"/>
          <w:szCs w:val="24"/>
        </w:rPr>
        <w:t>.</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lastRenderedPageBreak/>
        <w:t xml:space="preserve">7. La plataforma permite la intervención de los usuarios designados o autorizados por el organismo contratante en la carga de la solicitud y en la aprobación de presupuestos y de servicios: se calificará con 1 </w:t>
      </w:r>
      <w:r w:rsidR="00C12BCF" w:rsidRPr="00C12BCF">
        <w:rPr>
          <w:rFonts w:ascii="Arial" w:hAnsi="Arial" w:cs="Arial"/>
          <w:sz w:val="24"/>
          <w:szCs w:val="24"/>
        </w:rPr>
        <w:t>punto la</w:t>
      </w:r>
      <w:r w:rsidRPr="00C12BCF">
        <w:rPr>
          <w:rFonts w:ascii="Arial" w:hAnsi="Arial" w:cs="Arial"/>
          <w:sz w:val="24"/>
          <w:szCs w:val="24"/>
        </w:rPr>
        <w:t xml:space="preserve"> propuesta que cumpla con dichas características y sin puntos a la que no lo cumpla</w:t>
      </w:r>
      <w:r w:rsidR="00CE6D76">
        <w:rPr>
          <w:rFonts w:ascii="Arial" w:hAnsi="Arial" w:cs="Arial"/>
          <w:sz w:val="24"/>
          <w:szCs w:val="24"/>
        </w:rPr>
        <w:t>.</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8. La plataforma permite que los precios cotizados en los presupuestos presentados por los talleres y comercios de la Red, sean secretos hasta el día y hora señalados para su presentación: se calificará con 3 puntos la propuesta que cumpla con dichas características y sin puntos a la que no lo cumpla</w:t>
      </w:r>
      <w:r w:rsidR="00CE6D76">
        <w:rPr>
          <w:rFonts w:ascii="Arial" w:hAnsi="Arial" w:cs="Arial"/>
          <w:sz w:val="24"/>
          <w:szCs w:val="24"/>
        </w:rPr>
        <w:t>.</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9. La plataforma permite solicitar recotización de presupuestos presentados: se calificará con 0,50 puntos la propuesta que cumpla con dichas características y sin puntos a la que no lo cumpla</w:t>
      </w:r>
      <w:r w:rsidR="00CE6D76">
        <w:rPr>
          <w:rFonts w:ascii="Arial" w:hAnsi="Arial" w:cs="Arial"/>
          <w:sz w:val="24"/>
          <w:szCs w:val="24"/>
        </w:rPr>
        <w:t>.</w:t>
      </w:r>
      <w:r w:rsidRPr="00C12BCF">
        <w:rPr>
          <w:rFonts w:ascii="Arial" w:hAnsi="Arial" w:cs="Arial"/>
          <w:sz w:val="24"/>
          <w:szCs w:val="24"/>
        </w:rPr>
        <w:t xml:space="preserve"> </w:t>
      </w:r>
    </w:p>
    <w:p w:rsidR="00C12BCF" w:rsidRDefault="007E2F9E" w:rsidP="007F2245">
      <w:pPr>
        <w:spacing w:line="360" w:lineRule="auto"/>
        <w:jc w:val="both"/>
        <w:rPr>
          <w:rFonts w:ascii="Arial" w:hAnsi="Arial" w:cs="Arial"/>
          <w:sz w:val="24"/>
          <w:szCs w:val="24"/>
        </w:rPr>
      </w:pPr>
      <w:r w:rsidRPr="00C12BCF">
        <w:rPr>
          <w:rFonts w:ascii="Arial" w:hAnsi="Arial" w:cs="Arial"/>
          <w:sz w:val="24"/>
          <w:szCs w:val="24"/>
        </w:rPr>
        <w:t>10. La plataforma permite parametrizar la adquisición de ciertos repuestos y/o la prestación de determinados servicios, seleccionando a determinados y puntuales proveedores que indiquen los organismos contratantes a través del Órgano Rector: se calificará con 0,50 puntos la propuesta que cumpla con dichas características y sin puntos a la que no lo cumpla</w:t>
      </w:r>
      <w:r w:rsidR="0081173D">
        <w:rPr>
          <w:rFonts w:ascii="Arial" w:hAnsi="Arial" w:cs="Arial"/>
          <w:sz w:val="24"/>
          <w:szCs w:val="24"/>
        </w:rPr>
        <w:t>.</w:t>
      </w:r>
    </w:p>
    <w:tbl>
      <w:tblPr>
        <w:tblStyle w:val="Tablaconcuadrcula1"/>
        <w:tblW w:w="10532" w:type="dxa"/>
        <w:tblLayout w:type="fixed"/>
        <w:tblLook w:val="04A0" w:firstRow="1" w:lastRow="0" w:firstColumn="1" w:lastColumn="0" w:noHBand="0" w:noVBand="1"/>
      </w:tblPr>
      <w:tblGrid>
        <w:gridCol w:w="1263"/>
        <w:gridCol w:w="368"/>
        <w:gridCol w:w="410"/>
        <w:gridCol w:w="480"/>
        <w:gridCol w:w="337"/>
        <w:gridCol w:w="409"/>
        <w:gridCol w:w="410"/>
        <w:gridCol w:w="409"/>
        <w:gridCol w:w="409"/>
        <w:gridCol w:w="409"/>
        <w:gridCol w:w="498"/>
        <w:gridCol w:w="5118"/>
        <w:gridCol w:w="12"/>
      </w:tblGrid>
      <w:tr w:rsidR="0081173D" w:rsidRPr="0081173D" w:rsidTr="00D55631">
        <w:trPr>
          <w:trHeight w:val="412"/>
        </w:trPr>
        <w:tc>
          <w:tcPr>
            <w:tcW w:w="10532" w:type="dxa"/>
            <w:gridSpan w:val="13"/>
            <w:vAlign w:val="center"/>
            <w:hideMark/>
          </w:tcPr>
          <w:p w:rsidR="0081173D" w:rsidRPr="0081173D" w:rsidRDefault="0081173D" w:rsidP="007F2245">
            <w:pPr>
              <w:spacing w:line="360" w:lineRule="auto"/>
              <w:rPr>
                <w:rFonts w:ascii="Arial" w:hAnsi="Arial" w:cs="Arial"/>
                <w:b/>
                <w:bCs/>
                <w:sz w:val="24"/>
                <w:szCs w:val="24"/>
              </w:rPr>
            </w:pPr>
            <w:r w:rsidRPr="0081173D">
              <w:rPr>
                <w:rFonts w:ascii="Arial" w:hAnsi="Arial" w:cs="Arial"/>
                <w:b/>
                <w:bCs/>
                <w:sz w:val="24"/>
                <w:szCs w:val="24"/>
              </w:rPr>
              <w:t>a. Calificación de la plataforma web (software) propuesta para la gestión del servicio (10 puntos máximo)</w:t>
            </w:r>
          </w:p>
        </w:tc>
      </w:tr>
      <w:tr w:rsidR="00D55631" w:rsidRPr="0081173D" w:rsidTr="00D55631">
        <w:trPr>
          <w:gridAfter w:val="1"/>
          <w:wAfter w:w="12" w:type="dxa"/>
          <w:trHeight w:val="466"/>
        </w:trPr>
        <w:tc>
          <w:tcPr>
            <w:tcW w:w="1263" w:type="dxa"/>
            <w:vAlign w:val="center"/>
            <w:hideMark/>
          </w:tcPr>
          <w:p w:rsidR="0081173D" w:rsidRPr="00CE6D76" w:rsidRDefault="0081173D" w:rsidP="007F2245">
            <w:pPr>
              <w:spacing w:line="360" w:lineRule="auto"/>
              <w:ind w:hanging="113"/>
              <w:jc w:val="center"/>
              <w:rPr>
                <w:rFonts w:ascii="Arial" w:hAnsi="Arial" w:cs="Arial"/>
                <w:sz w:val="24"/>
                <w:szCs w:val="24"/>
              </w:rPr>
            </w:pPr>
            <w:r w:rsidRPr="00CE6D76">
              <w:rPr>
                <w:rFonts w:ascii="Arial" w:hAnsi="Arial" w:cs="Arial"/>
                <w:sz w:val="24"/>
                <w:szCs w:val="24"/>
              </w:rPr>
              <w:t>Oferentes</w:t>
            </w:r>
          </w:p>
        </w:tc>
        <w:tc>
          <w:tcPr>
            <w:tcW w:w="368"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1</w:t>
            </w:r>
          </w:p>
        </w:tc>
        <w:tc>
          <w:tcPr>
            <w:tcW w:w="410"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2</w:t>
            </w:r>
          </w:p>
        </w:tc>
        <w:tc>
          <w:tcPr>
            <w:tcW w:w="480"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3</w:t>
            </w:r>
          </w:p>
        </w:tc>
        <w:tc>
          <w:tcPr>
            <w:tcW w:w="337"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4</w:t>
            </w:r>
          </w:p>
        </w:tc>
        <w:tc>
          <w:tcPr>
            <w:tcW w:w="409"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5</w:t>
            </w:r>
          </w:p>
        </w:tc>
        <w:tc>
          <w:tcPr>
            <w:tcW w:w="410"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6</w:t>
            </w:r>
          </w:p>
        </w:tc>
        <w:tc>
          <w:tcPr>
            <w:tcW w:w="409"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7</w:t>
            </w:r>
          </w:p>
        </w:tc>
        <w:tc>
          <w:tcPr>
            <w:tcW w:w="409"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8</w:t>
            </w:r>
          </w:p>
        </w:tc>
        <w:tc>
          <w:tcPr>
            <w:tcW w:w="409"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9</w:t>
            </w:r>
          </w:p>
        </w:tc>
        <w:tc>
          <w:tcPr>
            <w:tcW w:w="498" w:type="dxa"/>
            <w:vAlign w:val="center"/>
            <w:hideMark/>
          </w:tcPr>
          <w:p w:rsidR="0081173D" w:rsidRPr="00CE6D76" w:rsidRDefault="0081173D" w:rsidP="007F2245">
            <w:pPr>
              <w:spacing w:line="360" w:lineRule="auto"/>
              <w:jc w:val="center"/>
              <w:rPr>
                <w:rFonts w:ascii="Arial" w:hAnsi="Arial" w:cs="Arial"/>
                <w:sz w:val="24"/>
                <w:szCs w:val="24"/>
              </w:rPr>
            </w:pPr>
            <w:r w:rsidRPr="00CE6D76">
              <w:rPr>
                <w:rFonts w:ascii="Arial" w:hAnsi="Arial" w:cs="Arial"/>
                <w:sz w:val="24"/>
                <w:szCs w:val="24"/>
              </w:rPr>
              <w:t>10</w:t>
            </w:r>
          </w:p>
        </w:tc>
        <w:tc>
          <w:tcPr>
            <w:tcW w:w="5118" w:type="dxa"/>
            <w:vAlign w:val="center"/>
            <w:hideMark/>
          </w:tcPr>
          <w:p w:rsidR="0081173D" w:rsidRPr="00CE6D76" w:rsidRDefault="0081173D" w:rsidP="007F2245">
            <w:pPr>
              <w:spacing w:line="360" w:lineRule="auto"/>
              <w:jc w:val="center"/>
              <w:rPr>
                <w:rFonts w:ascii="Arial" w:hAnsi="Arial" w:cs="Arial"/>
                <w:bCs/>
                <w:sz w:val="24"/>
                <w:szCs w:val="24"/>
              </w:rPr>
            </w:pPr>
            <w:r w:rsidRPr="00CE6D76">
              <w:rPr>
                <w:rFonts w:ascii="Arial" w:hAnsi="Arial" w:cs="Arial"/>
                <w:bCs/>
                <w:sz w:val="24"/>
                <w:szCs w:val="24"/>
              </w:rPr>
              <w:t>Total puntaje obtenido por SOFTWARE</w:t>
            </w:r>
          </w:p>
        </w:tc>
      </w:tr>
      <w:tr w:rsidR="0081173D" w:rsidRPr="00D55631" w:rsidTr="00D55631">
        <w:trPr>
          <w:gridAfter w:val="1"/>
          <w:wAfter w:w="12" w:type="dxa"/>
          <w:trHeight w:val="576"/>
        </w:trPr>
        <w:tc>
          <w:tcPr>
            <w:tcW w:w="1263" w:type="dxa"/>
            <w:noWrap/>
          </w:tcPr>
          <w:p w:rsidR="0081173D" w:rsidRPr="0081173D" w:rsidRDefault="0081173D" w:rsidP="007F2245">
            <w:pPr>
              <w:spacing w:line="360" w:lineRule="auto"/>
              <w:rPr>
                <w:rFonts w:ascii="Arial" w:hAnsi="Arial" w:cs="Arial"/>
                <w:bCs/>
                <w:sz w:val="24"/>
                <w:szCs w:val="24"/>
              </w:rPr>
            </w:pPr>
            <w:r w:rsidRPr="0081173D">
              <w:rPr>
                <w:rFonts w:ascii="Arial" w:hAnsi="Arial" w:cs="Arial"/>
                <w:bCs/>
                <w:sz w:val="24"/>
                <w:szCs w:val="24"/>
              </w:rPr>
              <w:t>Oferente N° 1</w:t>
            </w:r>
          </w:p>
        </w:tc>
        <w:tc>
          <w:tcPr>
            <w:tcW w:w="368" w:type="dxa"/>
          </w:tcPr>
          <w:p w:rsidR="0081173D" w:rsidRPr="0081173D" w:rsidRDefault="0081173D" w:rsidP="007F2245">
            <w:pPr>
              <w:spacing w:line="360" w:lineRule="auto"/>
              <w:rPr>
                <w:rFonts w:ascii="Arial" w:hAnsi="Arial" w:cs="Arial"/>
                <w:sz w:val="24"/>
                <w:szCs w:val="24"/>
              </w:rPr>
            </w:pPr>
          </w:p>
        </w:tc>
        <w:tc>
          <w:tcPr>
            <w:tcW w:w="410" w:type="dxa"/>
            <w:noWrap/>
          </w:tcPr>
          <w:p w:rsidR="0081173D" w:rsidRPr="0081173D" w:rsidRDefault="0081173D" w:rsidP="007F2245">
            <w:pPr>
              <w:spacing w:line="360" w:lineRule="auto"/>
              <w:rPr>
                <w:rFonts w:ascii="Arial" w:hAnsi="Arial" w:cs="Arial"/>
                <w:sz w:val="24"/>
                <w:szCs w:val="24"/>
              </w:rPr>
            </w:pPr>
          </w:p>
        </w:tc>
        <w:tc>
          <w:tcPr>
            <w:tcW w:w="480" w:type="dxa"/>
          </w:tcPr>
          <w:p w:rsidR="0081173D" w:rsidRPr="0081173D" w:rsidRDefault="0081173D" w:rsidP="007F2245">
            <w:pPr>
              <w:spacing w:line="360" w:lineRule="auto"/>
              <w:rPr>
                <w:rFonts w:ascii="Arial" w:hAnsi="Arial" w:cs="Arial"/>
                <w:sz w:val="24"/>
                <w:szCs w:val="24"/>
              </w:rPr>
            </w:pPr>
          </w:p>
        </w:tc>
        <w:tc>
          <w:tcPr>
            <w:tcW w:w="337"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10"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98" w:type="dxa"/>
          </w:tcPr>
          <w:p w:rsidR="0081173D" w:rsidRPr="0081173D" w:rsidRDefault="0081173D" w:rsidP="007F2245">
            <w:pPr>
              <w:spacing w:line="360" w:lineRule="auto"/>
              <w:rPr>
                <w:rFonts w:ascii="Arial" w:hAnsi="Arial" w:cs="Arial"/>
                <w:sz w:val="24"/>
                <w:szCs w:val="24"/>
              </w:rPr>
            </w:pPr>
          </w:p>
        </w:tc>
        <w:tc>
          <w:tcPr>
            <w:tcW w:w="5118" w:type="dxa"/>
            <w:noWrap/>
          </w:tcPr>
          <w:p w:rsidR="0081173D" w:rsidRPr="0081173D" w:rsidRDefault="0081173D" w:rsidP="007F2245">
            <w:pPr>
              <w:spacing w:line="360" w:lineRule="auto"/>
              <w:rPr>
                <w:rFonts w:ascii="Arial" w:hAnsi="Arial" w:cs="Arial"/>
                <w:b/>
                <w:bCs/>
                <w:sz w:val="24"/>
                <w:szCs w:val="24"/>
              </w:rPr>
            </w:pPr>
          </w:p>
        </w:tc>
      </w:tr>
      <w:tr w:rsidR="0081173D" w:rsidRPr="00D55631" w:rsidTr="00D55631">
        <w:trPr>
          <w:gridAfter w:val="1"/>
          <w:wAfter w:w="12" w:type="dxa"/>
          <w:trHeight w:val="562"/>
        </w:trPr>
        <w:tc>
          <w:tcPr>
            <w:tcW w:w="1263" w:type="dxa"/>
            <w:noWrap/>
          </w:tcPr>
          <w:p w:rsidR="0081173D" w:rsidRPr="0081173D" w:rsidRDefault="0081173D" w:rsidP="007F2245">
            <w:pPr>
              <w:spacing w:line="360" w:lineRule="auto"/>
              <w:rPr>
                <w:rFonts w:ascii="Arial" w:hAnsi="Arial" w:cs="Arial"/>
                <w:bCs/>
                <w:sz w:val="24"/>
                <w:szCs w:val="24"/>
              </w:rPr>
            </w:pPr>
            <w:r w:rsidRPr="0081173D">
              <w:rPr>
                <w:rFonts w:ascii="Arial" w:hAnsi="Arial" w:cs="Arial"/>
                <w:bCs/>
                <w:sz w:val="24"/>
                <w:szCs w:val="24"/>
              </w:rPr>
              <w:t>Oferente N° 2</w:t>
            </w:r>
          </w:p>
        </w:tc>
        <w:tc>
          <w:tcPr>
            <w:tcW w:w="368" w:type="dxa"/>
          </w:tcPr>
          <w:p w:rsidR="0081173D" w:rsidRPr="0081173D" w:rsidRDefault="0081173D" w:rsidP="007F2245">
            <w:pPr>
              <w:spacing w:line="360" w:lineRule="auto"/>
              <w:rPr>
                <w:rFonts w:ascii="Arial" w:hAnsi="Arial" w:cs="Arial"/>
                <w:sz w:val="24"/>
                <w:szCs w:val="24"/>
              </w:rPr>
            </w:pPr>
          </w:p>
        </w:tc>
        <w:tc>
          <w:tcPr>
            <w:tcW w:w="410" w:type="dxa"/>
            <w:noWrap/>
          </w:tcPr>
          <w:p w:rsidR="0081173D" w:rsidRPr="0081173D" w:rsidRDefault="0081173D" w:rsidP="007F2245">
            <w:pPr>
              <w:spacing w:line="360" w:lineRule="auto"/>
              <w:rPr>
                <w:rFonts w:ascii="Arial" w:hAnsi="Arial" w:cs="Arial"/>
                <w:sz w:val="24"/>
                <w:szCs w:val="24"/>
              </w:rPr>
            </w:pPr>
          </w:p>
        </w:tc>
        <w:tc>
          <w:tcPr>
            <w:tcW w:w="480" w:type="dxa"/>
          </w:tcPr>
          <w:p w:rsidR="0081173D" w:rsidRPr="0081173D" w:rsidRDefault="0081173D" w:rsidP="007F2245">
            <w:pPr>
              <w:spacing w:line="360" w:lineRule="auto"/>
              <w:rPr>
                <w:rFonts w:ascii="Arial" w:hAnsi="Arial" w:cs="Arial"/>
                <w:sz w:val="24"/>
                <w:szCs w:val="24"/>
              </w:rPr>
            </w:pPr>
          </w:p>
        </w:tc>
        <w:tc>
          <w:tcPr>
            <w:tcW w:w="337"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10"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98" w:type="dxa"/>
          </w:tcPr>
          <w:p w:rsidR="0081173D" w:rsidRPr="0081173D" w:rsidRDefault="0081173D" w:rsidP="007F2245">
            <w:pPr>
              <w:spacing w:line="360" w:lineRule="auto"/>
              <w:rPr>
                <w:rFonts w:ascii="Arial" w:hAnsi="Arial" w:cs="Arial"/>
                <w:sz w:val="24"/>
                <w:szCs w:val="24"/>
              </w:rPr>
            </w:pPr>
          </w:p>
        </w:tc>
        <w:tc>
          <w:tcPr>
            <w:tcW w:w="5118" w:type="dxa"/>
            <w:noWrap/>
          </w:tcPr>
          <w:p w:rsidR="0081173D" w:rsidRPr="0081173D" w:rsidRDefault="0081173D" w:rsidP="007F2245">
            <w:pPr>
              <w:spacing w:line="360" w:lineRule="auto"/>
              <w:rPr>
                <w:rFonts w:ascii="Arial" w:hAnsi="Arial" w:cs="Arial"/>
                <w:b/>
                <w:bCs/>
                <w:sz w:val="24"/>
                <w:szCs w:val="24"/>
              </w:rPr>
            </w:pPr>
          </w:p>
        </w:tc>
      </w:tr>
      <w:tr w:rsidR="00D55631" w:rsidRPr="0081173D" w:rsidTr="00D55631">
        <w:trPr>
          <w:gridAfter w:val="1"/>
          <w:wAfter w:w="12" w:type="dxa"/>
          <w:trHeight w:val="562"/>
        </w:trPr>
        <w:tc>
          <w:tcPr>
            <w:tcW w:w="1263" w:type="dxa"/>
            <w:noWrap/>
          </w:tcPr>
          <w:p w:rsidR="0081173D" w:rsidRPr="0081173D" w:rsidRDefault="0081173D" w:rsidP="007F2245">
            <w:pPr>
              <w:spacing w:line="360" w:lineRule="auto"/>
              <w:rPr>
                <w:rFonts w:ascii="Arial" w:hAnsi="Arial" w:cs="Arial"/>
                <w:bCs/>
                <w:sz w:val="24"/>
                <w:szCs w:val="24"/>
              </w:rPr>
            </w:pPr>
            <w:r w:rsidRPr="0081173D">
              <w:rPr>
                <w:rFonts w:ascii="Arial" w:hAnsi="Arial" w:cs="Arial"/>
                <w:bCs/>
                <w:sz w:val="24"/>
                <w:szCs w:val="24"/>
              </w:rPr>
              <w:t>Oferente N° …</w:t>
            </w:r>
          </w:p>
        </w:tc>
        <w:tc>
          <w:tcPr>
            <w:tcW w:w="368" w:type="dxa"/>
          </w:tcPr>
          <w:p w:rsidR="0081173D" w:rsidRPr="0081173D" w:rsidRDefault="0081173D" w:rsidP="007F2245">
            <w:pPr>
              <w:spacing w:line="360" w:lineRule="auto"/>
              <w:rPr>
                <w:rFonts w:ascii="Arial" w:hAnsi="Arial" w:cs="Arial"/>
                <w:sz w:val="24"/>
                <w:szCs w:val="24"/>
              </w:rPr>
            </w:pPr>
          </w:p>
        </w:tc>
        <w:tc>
          <w:tcPr>
            <w:tcW w:w="410" w:type="dxa"/>
            <w:noWrap/>
          </w:tcPr>
          <w:p w:rsidR="0081173D" w:rsidRPr="0081173D" w:rsidRDefault="0081173D" w:rsidP="007F2245">
            <w:pPr>
              <w:spacing w:line="360" w:lineRule="auto"/>
              <w:rPr>
                <w:rFonts w:ascii="Arial" w:hAnsi="Arial" w:cs="Arial"/>
                <w:sz w:val="24"/>
                <w:szCs w:val="24"/>
              </w:rPr>
            </w:pPr>
          </w:p>
        </w:tc>
        <w:tc>
          <w:tcPr>
            <w:tcW w:w="480" w:type="dxa"/>
          </w:tcPr>
          <w:p w:rsidR="0081173D" w:rsidRPr="0081173D" w:rsidRDefault="0081173D" w:rsidP="007F2245">
            <w:pPr>
              <w:spacing w:line="360" w:lineRule="auto"/>
              <w:rPr>
                <w:rFonts w:ascii="Arial" w:hAnsi="Arial" w:cs="Arial"/>
                <w:sz w:val="24"/>
                <w:szCs w:val="24"/>
              </w:rPr>
            </w:pPr>
          </w:p>
        </w:tc>
        <w:tc>
          <w:tcPr>
            <w:tcW w:w="337"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10"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09" w:type="dxa"/>
          </w:tcPr>
          <w:p w:rsidR="0081173D" w:rsidRPr="0081173D" w:rsidRDefault="0081173D" w:rsidP="007F2245">
            <w:pPr>
              <w:spacing w:line="360" w:lineRule="auto"/>
              <w:rPr>
                <w:rFonts w:ascii="Arial" w:hAnsi="Arial" w:cs="Arial"/>
                <w:sz w:val="24"/>
                <w:szCs w:val="24"/>
              </w:rPr>
            </w:pPr>
          </w:p>
        </w:tc>
        <w:tc>
          <w:tcPr>
            <w:tcW w:w="498" w:type="dxa"/>
          </w:tcPr>
          <w:p w:rsidR="0081173D" w:rsidRPr="0081173D" w:rsidRDefault="0081173D" w:rsidP="007F2245">
            <w:pPr>
              <w:spacing w:line="360" w:lineRule="auto"/>
              <w:rPr>
                <w:rFonts w:ascii="Arial" w:hAnsi="Arial" w:cs="Arial"/>
                <w:sz w:val="24"/>
                <w:szCs w:val="24"/>
              </w:rPr>
            </w:pPr>
          </w:p>
        </w:tc>
        <w:tc>
          <w:tcPr>
            <w:tcW w:w="5118" w:type="dxa"/>
            <w:noWrap/>
          </w:tcPr>
          <w:p w:rsidR="0081173D" w:rsidRPr="0081173D" w:rsidRDefault="0081173D" w:rsidP="007F2245">
            <w:pPr>
              <w:spacing w:line="360" w:lineRule="auto"/>
              <w:rPr>
                <w:rFonts w:ascii="Arial" w:hAnsi="Arial" w:cs="Arial"/>
                <w:b/>
                <w:bCs/>
                <w:sz w:val="24"/>
                <w:szCs w:val="24"/>
              </w:rPr>
            </w:pPr>
          </w:p>
        </w:tc>
      </w:tr>
    </w:tbl>
    <w:p w:rsidR="0081173D" w:rsidRPr="00C12BCF" w:rsidRDefault="0081173D" w:rsidP="007F2245">
      <w:pPr>
        <w:spacing w:line="360" w:lineRule="auto"/>
        <w:jc w:val="both"/>
        <w:rPr>
          <w:rFonts w:ascii="Arial" w:hAnsi="Arial" w:cs="Arial"/>
          <w:sz w:val="24"/>
          <w:szCs w:val="24"/>
        </w:rPr>
      </w:pPr>
    </w:p>
    <w:p w:rsidR="00C12BCF" w:rsidRPr="00C12BCF" w:rsidRDefault="007E2F9E" w:rsidP="007F2245">
      <w:pPr>
        <w:spacing w:line="360" w:lineRule="auto"/>
        <w:jc w:val="both"/>
        <w:rPr>
          <w:rFonts w:ascii="Arial" w:hAnsi="Arial" w:cs="Arial"/>
          <w:sz w:val="24"/>
          <w:szCs w:val="24"/>
        </w:rPr>
      </w:pPr>
      <w:r w:rsidRPr="00C12BCF">
        <w:rPr>
          <w:rFonts w:ascii="Arial" w:hAnsi="Arial" w:cs="Arial"/>
          <w:b/>
          <w:sz w:val="24"/>
          <w:szCs w:val="24"/>
        </w:rPr>
        <w:t xml:space="preserve">b. Integración de la red comercios y </w:t>
      </w:r>
      <w:r w:rsidRPr="00C41E36">
        <w:rPr>
          <w:rFonts w:ascii="Arial" w:hAnsi="Arial" w:cs="Arial"/>
          <w:b/>
          <w:sz w:val="24"/>
          <w:szCs w:val="24"/>
        </w:rPr>
        <w:t>talleres (10 puntos máximo)</w:t>
      </w:r>
      <w:r w:rsidRPr="00C12BCF">
        <w:rPr>
          <w:rFonts w:ascii="Arial" w:hAnsi="Arial" w:cs="Arial"/>
          <w:sz w:val="24"/>
          <w:szCs w:val="24"/>
        </w:rPr>
        <w:t xml:space="preserv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 xml:space="preserve">1. Ofrece alianzas comerciales estratégicas con proveedores fabricantes y/o distribuidores mayoristas de repuestos de marcas reconocidas: se calificará con 5 puntos a la propuesta que ofrezca la mayor cantidad de alianzas comerciales (empresa fabricante o distribuidores mayoristas). Las demás propuestas serán calificadas según la regla de la proporcionalidad. </w:t>
      </w:r>
    </w:p>
    <w:p w:rsidR="00C12BCF" w:rsidRDefault="007E2F9E" w:rsidP="007F2245">
      <w:pPr>
        <w:spacing w:line="360" w:lineRule="auto"/>
        <w:jc w:val="both"/>
        <w:rPr>
          <w:rFonts w:ascii="Arial" w:hAnsi="Arial" w:cs="Arial"/>
          <w:sz w:val="24"/>
          <w:szCs w:val="24"/>
        </w:rPr>
      </w:pPr>
      <w:r w:rsidRPr="00C12BCF">
        <w:rPr>
          <w:rFonts w:ascii="Arial" w:hAnsi="Arial" w:cs="Arial"/>
          <w:sz w:val="24"/>
          <w:szCs w:val="24"/>
        </w:rPr>
        <w:t xml:space="preserve">2. Propone garantía por fallas o defectos del servicio durante un plazo determinado desde que se entregó el repuesto y/o desde que se cumplió con el servicio de mantenimiento preventivo o correctivo. Se calificará con 5 puntos a la oferta que proponga el mayor plazo de garantía. Las demás propuestas serán calificadas según la regla de la proporcionalidad. </w:t>
      </w:r>
    </w:p>
    <w:p w:rsidR="00D55631" w:rsidRDefault="00D55631" w:rsidP="007F2245">
      <w:pPr>
        <w:spacing w:line="360" w:lineRule="auto"/>
        <w:jc w:val="both"/>
        <w:rPr>
          <w:rFonts w:ascii="Arial" w:hAnsi="Arial" w:cs="Arial"/>
          <w:sz w:val="24"/>
          <w:szCs w:val="24"/>
        </w:rPr>
      </w:pPr>
    </w:p>
    <w:tbl>
      <w:tblPr>
        <w:tblStyle w:val="Tablaconcuadrcula2"/>
        <w:tblW w:w="0" w:type="auto"/>
        <w:tblLook w:val="04A0" w:firstRow="1" w:lastRow="0" w:firstColumn="1" w:lastColumn="0" w:noHBand="0" w:noVBand="1"/>
      </w:tblPr>
      <w:tblGrid>
        <w:gridCol w:w="2111"/>
        <w:gridCol w:w="2768"/>
        <w:gridCol w:w="2768"/>
        <w:gridCol w:w="2768"/>
      </w:tblGrid>
      <w:tr w:rsidR="00D55631" w:rsidRPr="00D55631" w:rsidTr="00D55631">
        <w:trPr>
          <w:trHeight w:val="356"/>
        </w:trPr>
        <w:tc>
          <w:tcPr>
            <w:tcW w:w="10415" w:type="dxa"/>
            <w:gridSpan w:val="4"/>
            <w:noWrap/>
            <w:hideMark/>
          </w:tcPr>
          <w:p w:rsidR="00D55631" w:rsidRPr="00D55631" w:rsidRDefault="00D55631" w:rsidP="007F2245">
            <w:pPr>
              <w:spacing w:line="360" w:lineRule="auto"/>
              <w:rPr>
                <w:rFonts w:ascii="Arial" w:hAnsi="Arial" w:cs="Arial"/>
                <w:b/>
                <w:bCs/>
                <w:sz w:val="24"/>
              </w:rPr>
            </w:pPr>
            <w:r w:rsidRPr="00D55631">
              <w:rPr>
                <w:rFonts w:ascii="Arial" w:hAnsi="Arial" w:cs="Arial"/>
                <w:b/>
                <w:bCs/>
                <w:sz w:val="24"/>
              </w:rPr>
              <w:t>b. Integración de la red comercios y talleres (10 puntos máximo)</w:t>
            </w:r>
          </w:p>
        </w:tc>
      </w:tr>
      <w:tr w:rsidR="00D55631" w:rsidRPr="00D55631" w:rsidTr="00F14193">
        <w:trPr>
          <w:trHeight w:val="768"/>
        </w:trPr>
        <w:tc>
          <w:tcPr>
            <w:tcW w:w="2111" w:type="dxa"/>
            <w:vAlign w:val="center"/>
            <w:hideMark/>
          </w:tcPr>
          <w:p w:rsidR="00D55631" w:rsidRPr="00194D29" w:rsidRDefault="00D55631" w:rsidP="007F2245">
            <w:pPr>
              <w:spacing w:line="360" w:lineRule="auto"/>
              <w:jc w:val="center"/>
              <w:rPr>
                <w:rFonts w:ascii="Arial" w:hAnsi="Arial" w:cs="Arial"/>
                <w:sz w:val="24"/>
              </w:rPr>
            </w:pPr>
            <w:r w:rsidRPr="00194D29">
              <w:rPr>
                <w:rFonts w:ascii="Arial" w:hAnsi="Arial" w:cs="Arial"/>
                <w:sz w:val="24"/>
              </w:rPr>
              <w:t>Oferentes</w:t>
            </w:r>
          </w:p>
        </w:tc>
        <w:tc>
          <w:tcPr>
            <w:tcW w:w="2768" w:type="dxa"/>
            <w:vAlign w:val="center"/>
            <w:hideMark/>
          </w:tcPr>
          <w:p w:rsidR="00D55631" w:rsidRPr="00194D29" w:rsidRDefault="00D55631" w:rsidP="007F2245">
            <w:pPr>
              <w:spacing w:line="360" w:lineRule="auto"/>
              <w:jc w:val="center"/>
              <w:rPr>
                <w:rFonts w:ascii="Arial" w:hAnsi="Arial" w:cs="Arial"/>
                <w:sz w:val="24"/>
              </w:rPr>
            </w:pPr>
            <w:r w:rsidRPr="00194D29">
              <w:rPr>
                <w:rFonts w:ascii="Arial" w:hAnsi="Arial" w:cs="Arial"/>
                <w:sz w:val="24"/>
              </w:rPr>
              <w:t>Alianzas comerciales</w:t>
            </w:r>
            <w:r w:rsidRPr="00194D29">
              <w:rPr>
                <w:rFonts w:ascii="Arial" w:hAnsi="Arial" w:cs="Arial"/>
                <w:sz w:val="24"/>
              </w:rPr>
              <w:br/>
              <w:t>(5 puntos)</w:t>
            </w:r>
          </w:p>
        </w:tc>
        <w:tc>
          <w:tcPr>
            <w:tcW w:w="2768" w:type="dxa"/>
            <w:vAlign w:val="center"/>
            <w:hideMark/>
          </w:tcPr>
          <w:p w:rsidR="00D55631" w:rsidRPr="00194D29" w:rsidRDefault="00D55631" w:rsidP="007F2245">
            <w:pPr>
              <w:spacing w:line="360" w:lineRule="auto"/>
              <w:jc w:val="center"/>
              <w:rPr>
                <w:rFonts w:ascii="Arial" w:hAnsi="Arial" w:cs="Arial"/>
                <w:sz w:val="24"/>
              </w:rPr>
            </w:pPr>
            <w:r w:rsidRPr="00194D29">
              <w:rPr>
                <w:rFonts w:ascii="Arial" w:hAnsi="Arial" w:cs="Arial"/>
                <w:sz w:val="24"/>
              </w:rPr>
              <w:t>Garantía por fallas</w:t>
            </w:r>
            <w:r w:rsidRPr="00194D29">
              <w:rPr>
                <w:rFonts w:ascii="Arial" w:hAnsi="Arial" w:cs="Arial"/>
                <w:sz w:val="24"/>
              </w:rPr>
              <w:br/>
              <w:t>(5 puntos)</w:t>
            </w:r>
          </w:p>
        </w:tc>
        <w:tc>
          <w:tcPr>
            <w:tcW w:w="2768" w:type="dxa"/>
            <w:vAlign w:val="center"/>
            <w:hideMark/>
          </w:tcPr>
          <w:p w:rsidR="00D55631" w:rsidRPr="00194D29" w:rsidRDefault="00D55631" w:rsidP="007F2245">
            <w:pPr>
              <w:spacing w:line="360" w:lineRule="auto"/>
              <w:jc w:val="center"/>
              <w:rPr>
                <w:rFonts w:ascii="Arial" w:hAnsi="Arial" w:cs="Arial"/>
                <w:bCs/>
                <w:sz w:val="24"/>
              </w:rPr>
            </w:pPr>
            <w:r w:rsidRPr="00194D29">
              <w:rPr>
                <w:rFonts w:ascii="Arial" w:hAnsi="Arial" w:cs="Arial"/>
                <w:bCs/>
                <w:sz w:val="24"/>
              </w:rPr>
              <w:t>Total Integración Red de talleres</w:t>
            </w:r>
          </w:p>
        </w:tc>
      </w:tr>
      <w:tr w:rsidR="00D55631" w:rsidRPr="00D55631" w:rsidTr="00F14193">
        <w:trPr>
          <w:trHeight w:val="565"/>
        </w:trPr>
        <w:tc>
          <w:tcPr>
            <w:tcW w:w="2111" w:type="dxa"/>
            <w:vAlign w:val="center"/>
          </w:tcPr>
          <w:p w:rsidR="00D55631" w:rsidRPr="00D55631" w:rsidRDefault="00D55631" w:rsidP="007F2245">
            <w:pPr>
              <w:spacing w:line="360" w:lineRule="auto"/>
              <w:rPr>
                <w:rFonts w:ascii="Arial" w:hAnsi="Arial" w:cs="Arial"/>
                <w:bCs/>
                <w:sz w:val="24"/>
              </w:rPr>
            </w:pPr>
            <w:r w:rsidRPr="00D55631">
              <w:rPr>
                <w:rFonts w:ascii="Arial" w:hAnsi="Arial" w:cs="Arial"/>
                <w:bCs/>
                <w:sz w:val="24"/>
              </w:rPr>
              <w:t>Oferente N° 1</w:t>
            </w:r>
          </w:p>
        </w:tc>
        <w:tc>
          <w:tcPr>
            <w:tcW w:w="2768" w:type="dxa"/>
          </w:tcPr>
          <w:p w:rsidR="00D55631" w:rsidRPr="00D55631" w:rsidRDefault="00D55631" w:rsidP="007F2245">
            <w:pPr>
              <w:spacing w:line="360" w:lineRule="auto"/>
              <w:rPr>
                <w:rFonts w:ascii="Arial" w:hAnsi="Arial" w:cs="Arial"/>
                <w:sz w:val="24"/>
              </w:rPr>
            </w:pPr>
          </w:p>
        </w:tc>
        <w:tc>
          <w:tcPr>
            <w:tcW w:w="2768" w:type="dxa"/>
          </w:tcPr>
          <w:p w:rsidR="00D55631" w:rsidRPr="00D55631" w:rsidRDefault="00D55631" w:rsidP="007F2245">
            <w:pPr>
              <w:spacing w:line="360" w:lineRule="auto"/>
              <w:rPr>
                <w:rFonts w:ascii="Arial" w:hAnsi="Arial" w:cs="Arial"/>
                <w:sz w:val="24"/>
              </w:rPr>
            </w:pPr>
          </w:p>
        </w:tc>
        <w:tc>
          <w:tcPr>
            <w:tcW w:w="2768" w:type="dxa"/>
          </w:tcPr>
          <w:p w:rsidR="00D55631" w:rsidRPr="00D55631" w:rsidRDefault="00D55631" w:rsidP="007F2245">
            <w:pPr>
              <w:spacing w:line="360" w:lineRule="auto"/>
              <w:rPr>
                <w:rFonts w:ascii="Arial" w:hAnsi="Arial" w:cs="Arial"/>
                <w:b/>
                <w:bCs/>
                <w:sz w:val="24"/>
              </w:rPr>
            </w:pPr>
          </w:p>
        </w:tc>
      </w:tr>
      <w:tr w:rsidR="00D55631" w:rsidRPr="00D55631" w:rsidTr="00F14193">
        <w:trPr>
          <w:trHeight w:val="559"/>
        </w:trPr>
        <w:tc>
          <w:tcPr>
            <w:tcW w:w="2111" w:type="dxa"/>
            <w:vAlign w:val="center"/>
          </w:tcPr>
          <w:p w:rsidR="00D55631" w:rsidRPr="00D55631" w:rsidRDefault="00D55631" w:rsidP="007F2245">
            <w:pPr>
              <w:spacing w:line="360" w:lineRule="auto"/>
              <w:rPr>
                <w:rFonts w:ascii="Arial" w:hAnsi="Arial" w:cs="Arial"/>
                <w:bCs/>
                <w:sz w:val="24"/>
              </w:rPr>
            </w:pPr>
            <w:r w:rsidRPr="00D55631">
              <w:rPr>
                <w:rFonts w:ascii="Arial" w:hAnsi="Arial" w:cs="Arial"/>
                <w:bCs/>
                <w:sz w:val="24"/>
              </w:rPr>
              <w:t>Oferente N° 2</w:t>
            </w:r>
          </w:p>
        </w:tc>
        <w:tc>
          <w:tcPr>
            <w:tcW w:w="2768" w:type="dxa"/>
          </w:tcPr>
          <w:p w:rsidR="00D55631" w:rsidRPr="00D55631" w:rsidRDefault="00D55631" w:rsidP="007F2245">
            <w:pPr>
              <w:spacing w:line="360" w:lineRule="auto"/>
              <w:rPr>
                <w:rFonts w:ascii="Arial" w:hAnsi="Arial" w:cs="Arial"/>
                <w:sz w:val="24"/>
              </w:rPr>
            </w:pPr>
          </w:p>
        </w:tc>
        <w:tc>
          <w:tcPr>
            <w:tcW w:w="2768" w:type="dxa"/>
          </w:tcPr>
          <w:p w:rsidR="00D55631" w:rsidRPr="00D55631" w:rsidRDefault="00D55631" w:rsidP="007F2245">
            <w:pPr>
              <w:spacing w:line="360" w:lineRule="auto"/>
              <w:rPr>
                <w:rFonts w:ascii="Arial" w:hAnsi="Arial" w:cs="Arial"/>
                <w:sz w:val="24"/>
              </w:rPr>
            </w:pPr>
          </w:p>
        </w:tc>
        <w:tc>
          <w:tcPr>
            <w:tcW w:w="2768" w:type="dxa"/>
          </w:tcPr>
          <w:p w:rsidR="00D55631" w:rsidRPr="00D55631" w:rsidRDefault="00D55631" w:rsidP="007F2245">
            <w:pPr>
              <w:spacing w:line="360" w:lineRule="auto"/>
              <w:rPr>
                <w:rFonts w:ascii="Arial" w:hAnsi="Arial" w:cs="Arial"/>
                <w:b/>
                <w:bCs/>
                <w:sz w:val="24"/>
              </w:rPr>
            </w:pPr>
          </w:p>
        </w:tc>
      </w:tr>
      <w:tr w:rsidR="00D55631" w:rsidRPr="00D55631" w:rsidTr="00F14193">
        <w:trPr>
          <w:trHeight w:val="552"/>
        </w:trPr>
        <w:tc>
          <w:tcPr>
            <w:tcW w:w="2111" w:type="dxa"/>
            <w:vAlign w:val="center"/>
          </w:tcPr>
          <w:p w:rsidR="00D55631" w:rsidRPr="00D55631" w:rsidRDefault="00D55631" w:rsidP="007F2245">
            <w:pPr>
              <w:spacing w:line="360" w:lineRule="auto"/>
              <w:rPr>
                <w:rFonts w:ascii="Arial" w:hAnsi="Arial" w:cs="Arial"/>
                <w:bCs/>
                <w:sz w:val="24"/>
              </w:rPr>
            </w:pPr>
            <w:r w:rsidRPr="00D55631">
              <w:rPr>
                <w:rFonts w:ascii="Arial" w:hAnsi="Arial" w:cs="Arial"/>
                <w:bCs/>
                <w:sz w:val="24"/>
              </w:rPr>
              <w:t>Oferente N° …</w:t>
            </w:r>
          </w:p>
        </w:tc>
        <w:tc>
          <w:tcPr>
            <w:tcW w:w="2768" w:type="dxa"/>
          </w:tcPr>
          <w:p w:rsidR="00D55631" w:rsidRPr="00D55631" w:rsidRDefault="00D55631" w:rsidP="007F2245">
            <w:pPr>
              <w:spacing w:line="360" w:lineRule="auto"/>
              <w:rPr>
                <w:rFonts w:ascii="Arial" w:hAnsi="Arial" w:cs="Arial"/>
                <w:sz w:val="24"/>
              </w:rPr>
            </w:pPr>
          </w:p>
        </w:tc>
        <w:tc>
          <w:tcPr>
            <w:tcW w:w="2768" w:type="dxa"/>
          </w:tcPr>
          <w:p w:rsidR="00D55631" w:rsidRPr="00D55631" w:rsidRDefault="00D55631" w:rsidP="007F2245">
            <w:pPr>
              <w:spacing w:line="360" w:lineRule="auto"/>
              <w:rPr>
                <w:rFonts w:ascii="Arial" w:hAnsi="Arial" w:cs="Arial"/>
                <w:sz w:val="24"/>
              </w:rPr>
            </w:pPr>
          </w:p>
        </w:tc>
        <w:tc>
          <w:tcPr>
            <w:tcW w:w="2768" w:type="dxa"/>
          </w:tcPr>
          <w:p w:rsidR="00D55631" w:rsidRPr="00D55631" w:rsidRDefault="00D55631" w:rsidP="007F2245">
            <w:pPr>
              <w:spacing w:line="360" w:lineRule="auto"/>
              <w:rPr>
                <w:rFonts w:ascii="Arial" w:hAnsi="Arial" w:cs="Arial"/>
                <w:b/>
                <w:bCs/>
                <w:sz w:val="24"/>
              </w:rPr>
            </w:pPr>
          </w:p>
        </w:tc>
      </w:tr>
    </w:tbl>
    <w:p w:rsidR="00D55631" w:rsidRPr="00C12BCF" w:rsidRDefault="00D55631" w:rsidP="007F2245">
      <w:pPr>
        <w:spacing w:line="360" w:lineRule="auto"/>
        <w:jc w:val="both"/>
        <w:rPr>
          <w:rFonts w:ascii="Arial" w:hAnsi="Arial" w:cs="Arial"/>
          <w:sz w:val="24"/>
          <w:szCs w:val="24"/>
        </w:rPr>
      </w:pPr>
    </w:p>
    <w:p w:rsidR="00C12BCF" w:rsidRPr="00194D29" w:rsidRDefault="007E2F9E" w:rsidP="007F2245">
      <w:pPr>
        <w:spacing w:line="360" w:lineRule="auto"/>
        <w:jc w:val="both"/>
        <w:rPr>
          <w:rFonts w:ascii="Arial" w:hAnsi="Arial" w:cs="Arial"/>
          <w:b/>
          <w:sz w:val="24"/>
          <w:szCs w:val="24"/>
        </w:rPr>
      </w:pPr>
      <w:r w:rsidRPr="00C12BCF">
        <w:rPr>
          <w:rFonts w:ascii="Arial" w:hAnsi="Arial" w:cs="Arial"/>
          <w:b/>
          <w:sz w:val="24"/>
          <w:szCs w:val="24"/>
        </w:rPr>
        <w:t xml:space="preserve">c. Integración del equipo </w:t>
      </w:r>
      <w:r w:rsidRPr="00194D29">
        <w:rPr>
          <w:rFonts w:ascii="Arial" w:hAnsi="Arial" w:cs="Arial"/>
          <w:b/>
          <w:sz w:val="24"/>
          <w:szCs w:val="24"/>
        </w:rPr>
        <w:t xml:space="preserve">de trabajo (10 puntos máximo)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 xml:space="preserve">1. Ofrece un equipo de trabajo integrado por personal jerárquico y/u operativo radicado en el Gran Mendoza: se calificará con 5 puntos la propuesta que ofrezca la mayor cantidad de personal afectado al cumplimiento del contrato, radicado en el Gran Mendoza. Las demás serán calificadas sin puntaje.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 xml:space="preserve">2. Ofrece un equipo de trabajo con experiencia acreditada en el servicio durante seis meses como mínimo: se calificará con 2 puntos la propuesta que ofrezca personal afectado al cumplimiento del contrato, que cumpla la antigüedad y experiencia requerida. Entre las que cumplan el mínimo requerido, se calificará con el máximo puntaje a las que acrediten la mayor antigüedad de todo el personal que forma parte del equipo de trabajo. Las demás que cumplan con el mínimo serán calificadas conforme el criterio de proporcionalidad o sin puntaje en caso de no alcanzar el mínimo. </w:t>
      </w:r>
    </w:p>
    <w:p w:rsidR="00C12BCF" w:rsidRPr="00C12BCF" w:rsidRDefault="007E2F9E" w:rsidP="007F2245">
      <w:pPr>
        <w:spacing w:line="360" w:lineRule="auto"/>
        <w:jc w:val="both"/>
        <w:rPr>
          <w:rFonts w:ascii="Arial" w:hAnsi="Arial" w:cs="Arial"/>
          <w:sz w:val="24"/>
          <w:szCs w:val="24"/>
        </w:rPr>
      </w:pPr>
      <w:r w:rsidRPr="00C12BCF">
        <w:rPr>
          <w:rFonts w:ascii="Arial" w:hAnsi="Arial" w:cs="Arial"/>
          <w:sz w:val="24"/>
          <w:szCs w:val="24"/>
        </w:rPr>
        <w:t>3. La propuesta incluye la disponibilidad exclusiva de personal con asistencia full time –horario administrativo de 8 a 13 hs- en la sede de la Dirección General de Contrataciones Públicas y Gestión de Bienes y demás dependencias de los organismos contratantes, en especial del Ministerio de Seguridad: Se calificará con 3 puntos la propuesta que ofrezca como mínimo un recurso humano para cumplir servicio en la sede de la Administración Provincial. Las demás que no propongan el servicio no serán calificadas</w:t>
      </w:r>
      <w:r w:rsidR="005B189F">
        <w:rPr>
          <w:rFonts w:ascii="Arial" w:hAnsi="Arial" w:cs="Arial"/>
          <w:sz w:val="24"/>
          <w:szCs w:val="24"/>
        </w:rPr>
        <w:t>.</w:t>
      </w:r>
      <w:r w:rsidRPr="00C12BCF">
        <w:rPr>
          <w:rFonts w:ascii="Arial" w:hAnsi="Arial" w:cs="Arial"/>
          <w:sz w:val="24"/>
          <w:szCs w:val="24"/>
        </w:rPr>
        <w:t xml:space="preserve"> </w:t>
      </w:r>
    </w:p>
    <w:tbl>
      <w:tblPr>
        <w:tblStyle w:val="Tablaconcuadrcula3"/>
        <w:tblW w:w="10686" w:type="dxa"/>
        <w:tblLayout w:type="fixed"/>
        <w:tblLook w:val="04A0" w:firstRow="1" w:lastRow="0" w:firstColumn="1" w:lastColumn="0" w:noHBand="0" w:noVBand="1"/>
      </w:tblPr>
      <w:tblGrid>
        <w:gridCol w:w="1926"/>
        <w:gridCol w:w="2694"/>
        <w:gridCol w:w="2268"/>
        <w:gridCol w:w="2268"/>
        <w:gridCol w:w="1530"/>
      </w:tblGrid>
      <w:tr w:rsidR="00D55631" w:rsidRPr="00D55631" w:rsidTr="005B189F">
        <w:trPr>
          <w:trHeight w:val="400"/>
        </w:trPr>
        <w:tc>
          <w:tcPr>
            <w:tcW w:w="10686" w:type="dxa"/>
            <w:gridSpan w:val="5"/>
            <w:noWrap/>
            <w:hideMark/>
          </w:tcPr>
          <w:p w:rsidR="00D55631" w:rsidRPr="00D55631" w:rsidRDefault="00D55631" w:rsidP="007F2245">
            <w:pPr>
              <w:spacing w:line="360" w:lineRule="auto"/>
              <w:rPr>
                <w:rFonts w:ascii="Arial" w:hAnsi="Arial" w:cs="Arial"/>
                <w:b/>
                <w:bCs/>
                <w:sz w:val="24"/>
              </w:rPr>
            </w:pPr>
            <w:r w:rsidRPr="00D55631">
              <w:rPr>
                <w:rFonts w:ascii="Arial" w:hAnsi="Arial" w:cs="Arial"/>
                <w:b/>
                <w:bCs/>
                <w:sz w:val="24"/>
              </w:rPr>
              <w:t>c. Integración del equipo de trabajo (10 puntos máximo)</w:t>
            </w:r>
          </w:p>
        </w:tc>
      </w:tr>
      <w:tr w:rsidR="00D55631" w:rsidRPr="00D55631" w:rsidTr="005B189F">
        <w:trPr>
          <w:trHeight w:val="1002"/>
        </w:trPr>
        <w:tc>
          <w:tcPr>
            <w:tcW w:w="1926" w:type="dxa"/>
            <w:hideMark/>
          </w:tcPr>
          <w:p w:rsidR="00D55631" w:rsidRPr="005B189F" w:rsidRDefault="00D55631" w:rsidP="007F2245">
            <w:pPr>
              <w:spacing w:line="360" w:lineRule="auto"/>
              <w:jc w:val="center"/>
              <w:rPr>
                <w:rFonts w:ascii="Arial" w:hAnsi="Arial" w:cs="Arial"/>
                <w:sz w:val="24"/>
              </w:rPr>
            </w:pPr>
            <w:r w:rsidRPr="005B189F">
              <w:rPr>
                <w:rFonts w:ascii="Arial" w:hAnsi="Arial" w:cs="Arial"/>
                <w:sz w:val="24"/>
              </w:rPr>
              <w:t>Oferentes</w:t>
            </w:r>
          </w:p>
        </w:tc>
        <w:tc>
          <w:tcPr>
            <w:tcW w:w="2694" w:type="dxa"/>
            <w:hideMark/>
          </w:tcPr>
          <w:p w:rsidR="00D55631" w:rsidRPr="005B189F" w:rsidRDefault="00D55631" w:rsidP="007F2245">
            <w:pPr>
              <w:spacing w:line="360" w:lineRule="auto"/>
              <w:jc w:val="center"/>
              <w:rPr>
                <w:rFonts w:ascii="Arial" w:hAnsi="Arial" w:cs="Arial"/>
                <w:sz w:val="24"/>
              </w:rPr>
            </w:pPr>
            <w:r w:rsidRPr="005B189F">
              <w:rPr>
                <w:rFonts w:ascii="Arial" w:hAnsi="Arial" w:cs="Arial"/>
                <w:sz w:val="24"/>
              </w:rPr>
              <w:t>1. Ofrece un equipo de trabajo jerárquico y/u operativo</w:t>
            </w:r>
            <w:r w:rsidRPr="005B189F">
              <w:rPr>
                <w:rFonts w:ascii="Arial" w:hAnsi="Arial" w:cs="Arial"/>
                <w:sz w:val="24"/>
              </w:rPr>
              <w:br/>
              <w:t>(5 puntos)</w:t>
            </w:r>
          </w:p>
        </w:tc>
        <w:tc>
          <w:tcPr>
            <w:tcW w:w="2268" w:type="dxa"/>
            <w:hideMark/>
          </w:tcPr>
          <w:p w:rsidR="00D55631" w:rsidRPr="005B189F" w:rsidRDefault="00D55631" w:rsidP="007F2245">
            <w:pPr>
              <w:spacing w:line="360" w:lineRule="auto"/>
              <w:jc w:val="center"/>
              <w:rPr>
                <w:rFonts w:ascii="Arial" w:hAnsi="Arial" w:cs="Arial"/>
                <w:sz w:val="24"/>
              </w:rPr>
            </w:pPr>
            <w:r w:rsidRPr="005B189F">
              <w:rPr>
                <w:rFonts w:ascii="Arial" w:hAnsi="Arial" w:cs="Arial"/>
                <w:sz w:val="24"/>
              </w:rPr>
              <w:t xml:space="preserve">2. Ofrece un equipo de trabajo con experiencia </w:t>
            </w:r>
            <w:r w:rsidRPr="005B189F">
              <w:rPr>
                <w:rFonts w:ascii="Arial" w:hAnsi="Arial" w:cs="Arial"/>
                <w:sz w:val="24"/>
              </w:rPr>
              <w:br/>
              <w:t>(2 puntos)</w:t>
            </w:r>
          </w:p>
        </w:tc>
        <w:tc>
          <w:tcPr>
            <w:tcW w:w="2268" w:type="dxa"/>
            <w:hideMark/>
          </w:tcPr>
          <w:p w:rsidR="00D55631" w:rsidRPr="005B189F" w:rsidRDefault="00D55631" w:rsidP="007F2245">
            <w:pPr>
              <w:spacing w:line="360" w:lineRule="auto"/>
              <w:jc w:val="center"/>
              <w:rPr>
                <w:rFonts w:ascii="Arial" w:hAnsi="Arial" w:cs="Arial"/>
                <w:sz w:val="24"/>
              </w:rPr>
            </w:pPr>
            <w:r w:rsidRPr="005B189F">
              <w:rPr>
                <w:rFonts w:ascii="Arial" w:hAnsi="Arial" w:cs="Arial"/>
                <w:sz w:val="24"/>
              </w:rPr>
              <w:t xml:space="preserve">3. </w:t>
            </w:r>
            <w:r w:rsidR="005B189F">
              <w:rPr>
                <w:rFonts w:ascii="Arial" w:hAnsi="Arial" w:cs="Arial"/>
                <w:sz w:val="24"/>
              </w:rPr>
              <w:t>P</w:t>
            </w:r>
            <w:r w:rsidRPr="005B189F">
              <w:rPr>
                <w:rFonts w:ascii="Arial" w:hAnsi="Arial" w:cs="Arial"/>
                <w:sz w:val="24"/>
              </w:rPr>
              <w:t>ersonal con asistencia full</w:t>
            </w:r>
            <w:r w:rsidRPr="005B189F">
              <w:rPr>
                <w:rFonts w:ascii="Arial" w:hAnsi="Arial" w:cs="Arial"/>
                <w:sz w:val="24"/>
              </w:rPr>
              <w:br/>
              <w:t>time (3 puntos)</w:t>
            </w:r>
          </w:p>
        </w:tc>
        <w:tc>
          <w:tcPr>
            <w:tcW w:w="1530" w:type="dxa"/>
            <w:hideMark/>
          </w:tcPr>
          <w:p w:rsidR="00D55631" w:rsidRPr="005B189F" w:rsidRDefault="00D55631" w:rsidP="007F2245">
            <w:pPr>
              <w:spacing w:line="360" w:lineRule="auto"/>
              <w:jc w:val="center"/>
              <w:rPr>
                <w:rFonts w:ascii="Arial" w:hAnsi="Arial" w:cs="Arial"/>
                <w:bCs/>
                <w:sz w:val="24"/>
              </w:rPr>
            </w:pPr>
            <w:r w:rsidRPr="005B189F">
              <w:rPr>
                <w:rFonts w:ascii="Arial" w:hAnsi="Arial" w:cs="Arial"/>
                <w:bCs/>
                <w:sz w:val="24"/>
              </w:rPr>
              <w:t>Total Integración equipo de trabajo</w:t>
            </w:r>
          </w:p>
        </w:tc>
      </w:tr>
      <w:tr w:rsidR="00D55631" w:rsidRPr="00D55631" w:rsidTr="005B189F">
        <w:trPr>
          <w:trHeight w:val="630"/>
        </w:trPr>
        <w:tc>
          <w:tcPr>
            <w:tcW w:w="1926" w:type="dxa"/>
            <w:vAlign w:val="center"/>
          </w:tcPr>
          <w:p w:rsidR="00D55631" w:rsidRPr="00D55631" w:rsidRDefault="00D55631" w:rsidP="007F2245">
            <w:pPr>
              <w:spacing w:line="360" w:lineRule="auto"/>
              <w:rPr>
                <w:rFonts w:ascii="Arial" w:hAnsi="Arial" w:cs="Arial"/>
                <w:bCs/>
                <w:sz w:val="24"/>
              </w:rPr>
            </w:pPr>
            <w:r w:rsidRPr="00D55631">
              <w:rPr>
                <w:rFonts w:ascii="Arial" w:hAnsi="Arial" w:cs="Arial"/>
                <w:bCs/>
                <w:sz w:val="24"/>
              </w:rPr>
              <w:t>Oferente N° 1</w:t>
            </w:r>
          </w:p>
        </w:tc>
        <w:tc>
          <w:tcPr>
            <w:tcW w:w="2694" w:type="dxa"/>
          </w:tcPr>
          <w:p w:rsidR="00D55631" w:rsidRPr="00D55631" w:rsidRDefault="00D55631" w:rsidP="007F2245">
            <w:pPr>
              <w:spacing w:line="360" w:lineRule="auto"/>
              <w:rPr>
                <w:rFonts w:ascii="Arial" w:hAnsi="Arial" w:cs="Arial"/>
                <w:sz w:val="24"/>
              </w:rPr>
            </w:pPr>
          </w:p>
        </w:tc>
        <w:tc>
          <w:tcPr>
            <w:tcW w:w="2268" w:type="dxa"/>
          </w:tcPr>
          <w:p w:rsidR="00D55631" w:rsidRPr="00D55631" w:rsidRDefault="00D55631" w:rsidP="007F2245">
            <w:pPr>
              <w:spacing w:line="360" w:lineRule="auto"/>
              <w:rPr>
                <w:rFonts w:ascii="Arial" w:hAnsi="Arial" w:cs="Arial"/>
                <w:sz w:val="24"/>
              </w:rPr>
            </w:pPr>
          </w:p>
        </w:tc>
        <w:tc>
          <w:tcPr>
            <w:tcW w:w="2268" w:type="dxa"/>
          </w:tcPr>
          <w:p w:rsidR="00D55631" w:rsidRPr="00D55631" w:rsidRDefault="00D55631" w:rsidP="007F2245">
            <w:pPr>
              <w:spacing w:line="360" w:lineRule="auto"/>
              <w:rPr>
                <w:rFonts w:ascii="Arial" w:hAnsi="Arial" w:cs="Arial"/>
                <w:sz w:val="24"/>
              </w:rPr>
            </w:pPr>
          </w:p>
        </w:tc>
        <w:tc>
          <w:tcPr>
            <w:tcW w:w="1530" w:type="dxa"/>
          </w:tcPr>
          <w:p w:rsidR="00D55631" w:rsidRPr="00D55631" w:rsidRDefault="00D55631" w:rsidP="007F2245">
            <w:pPr>
              <w:spacing w:line="360" w:lineRule="auto"/>
              <w:rPr>
                <w:rFonts w:ascii="Arial" w:hAnsi="Arial" w:cs="Arial"/>
                <w:b/>
                <w:bCs/>
                <w:sz w:val="24"/>
              </w:rPr>
            </w:pPr>
          </w:p>
        </w:tc>
      </w:tr>
      <w:tr w:rsidR="00D55631" w:rsidRPr="00D55631" w:rsidTr="005B189F">
        <w:trPr>
          <w:trHeight w:val="564"/>
        </w:trPr>
        <w:tc>
          <w:tcPr>
            <w:tcW w:w="1926" w:type="dxa"/>
            <w:vAlign w:val="center"/>
          </w:tcPr>
          <w:p w:rsidR="00D55631" w:rsidRPr="00D55631" w:rsidRDefault="00D55631" w:rsidP="007F2245">
            <w:pPr>
              <w:spacing w:line="360" w:lineRule="auto"/>
              <w:rPr>
                <w:rFonts w:ascii="Arial" w:hAnsi="Arial" w:cs="Arial"/>
                <w:bCs/>
                <w:sz w:val="24"/>
              </w:rPr>
            </w:pPr>
            <w:r w:rsidRPr="00D55631">
              <w:rPr>
                <w:rFonts w:ascii="Arial" w:hAnsi="Arial" w:cs="Arial"/>
                <w:bCs/>
                <w:sz w:val="24"/>
              </w:rPr>
              <w:lastRenderedPageBreak/>
              <w:t>Oferente N° 2</w:t>
            </w:r>
          </w:p>
        </w:tc>
        <w:tc>
          <w:tcPr>
            <w:tcW w:w="2694" w:type="dxa"/>
          </w:tcPr>
          <w:p w:rsidR="00D55631" w:rsidRPr="00D55631" w:rsidRDefault="00D55631" w:rsidP="007F2245">
            <w:pPr>
              <w:spacing w:line="360" w:lineRule="auto"/>
              <w:rPr>
                <w:rFonts w:ascii="Arial" w:hAnsi="Arial" w:cs="Arial"/>
                <w:sz w:val="24"/>
              </w:rPr>
            </w:pPr>
          </w:p>
        </w:tc>
        <w:tc>
          <w:tcPr>
            <w:tcW w:w="2268" w:type="dxa"/>
          </w:tcPr>
          <w:p w:rsidR="00D55631" w:rsidRPr="00D55631" w:rsidRDefault="00D55631" w:rsidP="007F2245">
            <w:pPr>
              <w:spacing w:line="360" w:lineRule="auto"/>
              <w:rPr>
                <w:rFonts w:ascii="Arial" w:hAnsi="Arial" w:cs="Arial"/>
                <w:b/>
                <w:bCs/>
                <w:sz w:val="24"/>
              </w:rPr>
            </w:pPr>
          </w:p>
        </w:tc>
        <w:tc>
          <w:tcPr>
            <w:tcW w:w="2268" w:type="dxa"/>
          </w:tcPr>
          <w:p w:rsidR="00D55631" w:rsidRPr="00D55631" w:rsidRDefault="00D55631" w:rsidP="007F2245">
            <w:pPr>
              <w:spacing w:line="360" w:lineRule="auto"/>
              <w:rPr>
                <w:rFonts w:ascii="Arial" w:hAnsi="Arial" w:cs="Arial"/>
                <w:sz w:val="24"/>
              </w:rPr>
            </w:pPr>
          </w:p>
        </w:tc>
        <w:tc>
          <w:tcPr>
            <w:tcW w:w="1530" w:type="dxa"/>
          </w:tcPr>
          <w:p w:rsidR="00D55631" w:rsidRPr="00D55631" w:rsidRDefault="00D55631" w:rsidP="007F2245">
            <w:pPr>
              <w:spacing w:line="360" w:lineRule="auto"/>
              <w:rPr>
                <w:rFonts w:ascii="Arial" w:hAnsi="Arial" w:cs="Arial"/>
                <w:b/>
                <w:bCs/>
                <w:sz w:val="24"/>
              </w:rPr>
            </w:pPr>
          </w:p>
        </w:tc>
      </w:tr>
      <w:tr w:rsidR="00D55631" w:rsidRPr="00D55631" w:rsidTr="005B189F">
        <w:trPr>
          <w:trHeight w:val="564"/>
        </w:trPr>
        <w:tc>
          <w:tcPr>
            <w:tcW w:w="1926" w:type="dxa"/>
            <w:vAlign w:val="center"/>
          </w:tcPr>
          <w:p w:rsidR="00D55631" w:rsidRPr="00D55631" w:rsidRDefault="00D55631" w:rsidP="007F2245">
            <w:pPr>
              <w:spacing w:line="360" w:lineRule="auto"/>
              <w:rPr>
                <w:rFonts w:ascii="Arial" w:hAnsi="Arial" w:cs="Arial"/>
                <w:bCs/>
                <w:sz w:val="24"/>
              </w:rPr>
            </w:pPr>
            <w:r w:rsidRPr="00D55631">
              <w:rPr>
                <w:rFonts w:ascii="Arial" w:hAnsi="Arial" w:cs="Arial"/>
                <w:bCs/>
                <w:sz w:val="24"/>
              </w:rPr>
              <w:t>Oferente N° …</w:t>
            </w:r>
          </w:p>
        </w:tc>
        <w:tc>
          <w:tcPr>
            <w:tcW w:w="2694" w:type="dxa"/>
          </w:tcPr>
          <w:p w:rsidR="00D55631" w:rsidRPr="00D55631" w:rsidRDefault="00D55631" w:rsidP="007F2245">
            <w:pPr>
              <w:spacing w:line="360" w:lineRule="auto"/>
              <w:rPr>
                <w:rFonts w:ascii="Arial" w:hAnsi="Arial" w:cs="Arial"/>
                <w:sz w:val="24"/>
              </w:rPr>
            </w:pPr>
          </w:p>
        </w:tc>
        <w:tc>
          <w:tcPr>
            <w:tcW w:w="2268" w:type="dxa"/>
          </w:tcPr>
          <w:p w:rsidR="00D55631" w:rsidRPr="00D55631" w:rsidRDefault="00D55631" w:rsidP="007F2245">
            <w:pPr>
              <w:spacing w:line="360" w:lineRule="auto"/>
              <w:rPr>
                <w:rFonts w:ascii="Arial" w:hAnsi="Arial" w:cs="Arial"/>
                <w:b/>
                <w:bCs/>
                <w:sz w:val="24"/>
              </w:rPr>
            </w:pPr>
          </w:p>
        </w:tc>
        <w:tc>
          <w:tcPr>
            <w:tcW w:w="2268" w:type="dxa"/>
          </w:tcPr>
          <w:p w:rsidR="00D55631" w:rsidRPr="00D55631" w:rsidRDefault="00D55631" w:rsidP="007F2245">
            <w:pPr>
              <w:spacing w:line="360" w:lineRule="auto"/>
              <w:rPr>
                <w:rFonts w:ascii="Arial" w:hAnsi="Arial" w:cs="Arial"/>
                <w:sz w:val="24"/>
              </w:rPr>
            </w:pPr>
          </w:p>
        </w:tc>
        <w:tc>
          <w:tcPr>
            <w:tcW w:w="1530" w:type="dxa"/>
          </w:tcPr>
          <w:p w:rsidR="00D55631" w:rsidRPr="00D55631" w:rsidRDefault="00D55631" w:rsidP="007F2245">
            <w:pPr>
              <w:spacing w:line="360" w:lineRule="auto"/>
              <w:rPr>
                <w:rFonts w:ascii="Arial" w:hAnsi="Arial" w:cs="Arial"/>
                <w:b/>
                <w:bCs/>
                <w:sz w:val="24"/>
              </w:rPr>
            </w:pPr>
          </w:p>
        </w:tc>
      </w:tr>
    </w:tbl>
    <w:p w:rsidR="00C12BCF" w:rsidRDefault="00C12BCF" w:rsidP="007F2245">
      <w:pPr>
        <w:spacing w:line="360" w:lineRule="auto"/>
        <w:jc w:val="both"/>
        <w:rPr>
          <w:rFonts w:ascii="Arial" w:hAnsi="Arial" w:cs="Arial"/>
          <w:b/>
          <w:sz w:val="24"/>
          <w:szCs w:val="24"/>
          <w:u w:val="single"/>
        </w:rPr>
      </w:pPr>
    </w:p>
    <w:p w:rsidR="00584EFE" w:rsidRDefault="00584EFE" w:rsidP="007F2245">
      <w:pPr>
        <w:spacing w:line="360" w:lineRule="auto"/>
        <w:jc w:val="both"/>
        <w:rPr>
          <w:rFonts w:ascii="Arial" w:hAnsi="Arial" w:cs="Arial"/>
          <w:b/>
          <w:sz w:val="24"/>
          <w:szCs w:val="24"/>
          <w:u w:val="single"/>
        </w:rPr>
      </w:pPr>
      <w:r>
        <w:rPr>
          <w:rFonts w:ascii="Arial" w:hAnsi="Arial" w:cs="Arial"/>
          <w:b/>
          <w:sz w:val="24"/>
          <w:szCs w:val="24"/>
          <w:u w:val="single"/>
        </w:rPr>
        <w:t>3 – SOLVENCIA ECONÓMICA:</w:t>
      </w:r>
    </w:p>
    <w:p w:rsidR="00584EFE" w:rsidRPr="00584EFE" w:rsidRDefault="00DD33B3" w:rsidP="007F2245">
      <w:pPr>
        <w:spacing w:line="360" w:lineRule="auto"/>
        <w:jc w:val="both"/>
        <w:rPr>
          <w:rFonts w:ascii="Arial" w:hAnsi="Arial" w:cs="Arial"/>
          <w:sz w:val="24"/>
          <w:szCs w:val="24"/>
        </w:rPr>
      </w:pPr>
      <w:r>
        <w:rPr>
          <w:rFonts w:ascii="Arial" w:hAnsi="Arial" w:cs="Arial"/>
          <w:sz w:val="24"/>
          <w:szCs w:val="24"/>
        </w:rPr>
        <w:t xml:space="preserve">Se calificará, con un máximo de 10 puntos, la solvencia </w:t>
      </w:r>
      <w:r w:rsidR="007E2F9E" w:rsidRPr="00584EFE">
        <w:rPr>
          <w:rFonts w:ascii="Arial" w:hAnsi="Arial" w:cs="Arial"/>
          <w:sz w:val="24"/>
          <w:szCs w:val="24"/>
        </w:rPr>
        <w:t>económica, patrimonial y financiera de los oferentes</w:t>
      </w:r>
      <w:r>
        <w:rPr>
          <w:rFonts w:ascii="Arial" w:hAnsi="Arial" w:cs="Arial"/>
          <w:sz w:val="24"/>
          <w:szCs w:val="24"/>
        </w:rPr>
        <w:t xml:space="preserve">, </w:t>
      </w:r>
      <w:r w:rsidR="007E2F9E" w:rsidRPr="00584EFE">
        <w:rPr>
          <w:rFonts w:ascii="Arial" w:hAnsi="Arial" w:cs="Arial"/>
          <w:sz w:val="24"/>
          <w:szCs w:val="24"/>
        </w:rPr>
        <w:t xml:space="preserve">de acuerdo a los ratios de evaluación que se indican a continuación, los cuales serán ponderados conforme la información y documentación contable respaldatoria (balance del último ejercicio aprobado del oferente obrante en el Registro Único de Proveedores). Entre los oferentes que superen los indicadores mínimos, quienes registren los máximos ratios de capital de trabajo, liquidez corriente y solvencia, serán calificadas con el mayor puntaje previsto. En el caso del ratio de endeudamiento, se asignará el mayor puntaje al oferente que obtenga el menor valor como resultado del ratio. El orden de mérito para las demás ofertas se determinará conforme la regla de proporcionalidad. </w:t>
      </w:r>
    </w:p>
    <w:tbl>
      <w:tblPr>
        <w:tblW w:w="10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8"/>
        <w:gridCol w:w="1267"/>
        <w:gridCol w:w="1337"/>
        <w:gridCol w:w="1338"/>
        <w:gridCol w:w="1337"/>
        <w:gridCol w:w="1667"/>
        <w:gridCol w:w="2126"/>
      </w:tblGrid>
      <w:tr w:rsidR="00584EFE" w:rsidRPr="00D8488A" w:rsidTr="0033617D">
        <w:trPr>
          <w:trHeight w:val="778"/>
        </w:trPr>
        <w:tc>
          <w:tcPr>
            <w:tcW w:w="1408" w:type="dxa"/>
            <w:tcBorders>
              <w:left w:val="single" w:sz="8" w:space="0" w:color="000000"/>
            </w:tcBorders>
            <w:vAlign w:val="center"/>
          </w:tcPr>
          <w:p w:rsidR="00584EFE" w:rsidRPr="00D8488A" w:rsidRDefault="00584EFE" w:rsidP="007F2245">
            <w:pPr>
              <w:pStyle w:val="Prrafodelista"/>
              <w:spacing w:line="360" w:lineRule="auto"/>
              <w:ind w:left="709" w:hanging="651"/>
              <w:jc w:val="center"/>
              <w:rPr>
                <w:rFonts w:ascii="Arial" w:hAnsi="Arial" w:cs="Arial"/>
                <w:b/>
                <w:sz w:val="24"/>
                <w:szCs w:val="24"/>
              </w:rPr>
            </w:pPr>
            <w:r w:rsidRPr="00D8488A">
              <w:rPr>
                <w:rFonts w:ascii="Arial" w:hAnsi="Arial" w:cs="Arial"/>
                <w:b/>
                <w:sz w:val="24"/>
                <w:szCs w:val="24"/>
              </w:rPr>
              <w:t>Ratio</w:t>
            </w:r>
          </w:p>
        </w:tc>
        <w:tc>
          <w:tcPr>
            <w:tcW w:w="1267" w:type="dxa"/>
            <w:vAlign w:val="center"/>
          </w:tcPr>
          <w:p w:rsidR="00584EFE" w:rsidRPr="00D8488A" w:rsidRDefault="00584EFE" w:rsidP="007F2245">
            <w:pPr>
              <w:pStyle w:val="Prrafodelista"/>
              <w:spacing w:line="360" w:lineRule="auto"/>
              <w:ind w:left="709" w:hanging="283"/>
              <w:jc w:val="center"/>
              <w:rPr>
                <w:rFonts w:ascii="Arial" w:hAnsi="Arial" w:cs="Arial"/>
                <w:b/>
                <w:sz w:val="24"/>
                <w:szCs w:val="24"/>
              </w:rPr>
            </w:pPr>
          </w:p>
        </w:tc>
        <w:tc>
          <w:tcPr>
            <w:tcW w:w="1337" w:type="dxa"/>
            <w:vAlign w:val="center"/>
          </w:tcPr>
          <w:p w:rsidR="00584EFE" w:rsidRPr="00D8488A" w:rsidRDefault="00584EFE" w:rsidP="007F2245">
            <w:pPr>
              <w:pStyle w:val="Prrafodelista"/>
              <w:spacing w:line="360" w:lineRule="auto"/>
              <w:ind w:left="709" w:hanging="283"/>
              <w:jc w:val="center"/>
              <w:rPr>
                <w:rFonts w:ascii="Arial" w:hAnsi="Arial" w:cs="Arial"/>
                <w:b/>
                <w:sz w:val="24"/>
                <w:szCs w:val="24"/>
              </w:rPr>
            </w:pPr>
          </w:p>
        </w:tc>
        <w:tc>
          <w:tcPr>
            <w:tcW w:w="1338" w:type="dxa"/>
            <w:vAlign w:val="center"/>
          </w:tcPr>
          <w:p w:rsidR="00584EFE" w:rsidRPr="00D8488A" w:rsidRDefault="00584EFE" w:rsidP="007F2245">
            <w:pPr>
              <w:pStyle w:val="Prrafodelista"/>
              <w:spacing w:line="360" w:lineRule="auto"/>
              <w:ind w:left="709" w:hanging="283"/>
              <w:jc w:val="center"/>
              <w:rPr>
                <w:rFonts w:ascii="Arial" w:hAnsi="Arial" w:cs="Arial"/>
                <w:b/>
                <w:sz w:val="24"/>
                <w:szCs w:val="24"/>
              </w:rPr>
            </w:pPr>
          </w:p>
        </w:tc>
        <w:tc>
          <w:tcPr>
            <w:tcW w:w="1337" w:type="dxa"/>
            <w:vAlign w:val="center"/>
          </w:tcPr>
          <w:p w:rsidR="00584EFE" w:rsidRPr="00D8488A" w:rsidRDefault="00584EFE" w:rsidP="007F2245">
            <w:pPr>
              <w:pStyle w:val="Prrafodelista"/>
              <w:spacing w:line="360" w:lineRule="auto"/>
              <w:ind w:left="709" w:hanging="283"/>
              <w:jc w:val="center"/>
              <w:rPr>
                <w:rFonts w:ascii="Arial" w:hAnsi="Arial" w:cs="Arial"/>
                <w:b/>
                <w:sz w:val="24"/>
                <w:szCs w:val="24"/>
              </w:rPr>
            </w:pPr>
          </w:p>
        </w:tc>
        <w:tc>
          <w:tcPr>
            <w:tcW w:w="1667" w:type="dxa"/>
            <w:vAlign w:val="center"/>
          </w:tcPr>
          <w:p w:rsidR="00584EFE" w:rsidRPr="00D8488A" w:rsidRDefault="00584EFE" w:rsidP="007F2245">
            <w:pPr>
              <w:pStyle w:val="Prrafodelista"/>
              <w:spacing w:line="360" w:lineRule="auto"/>
              <w:ind w:left="39" w:hanging="39"/>
              <w:jc w:val="center"/>
              <w:rPr>
                <w:rFonts w:ascii="Arial" w:hAnsi="Arial" w:cs="Arial"/>
                <w:b/>
                <w:sz w:val="24"/>
                <w:szCs w:val="24"/>
              </w:rPr>
            </w:pPr>
            <w:r w:rsidRPr="00D8488A">
              <w:rPr>
                <w:rFonts w:ascii="Arial" w:hAnsi="Arial" w:cs="Arial"/>
                <w:b/>
                <w:sz w:val="24"/>
                <w:szCs w:val="24"/>
              </w:rPr>
              <w:t>Fórmula p/ Indicador</w:t>
            </w:r>
          </w:p>
        </w:tc>
        <w:tc>
          <w:tcPr>
            <w:tcW w:w="2126" w:type="dxa"/>
            <w:vAlign w:val="center"/>
          </w:tcPr>
          <w:p w:rsidR="00584EFE" w:rsidRPr="00D8488A" w:rsidRDefault="00584EFE" w:rsidP="007F2245">
            <w:pPr>
              <w:pStyle w:val="Prrafodelista"/>
              <w:spacing w:line="360" w:lineRule="auto"/>
              <w:ind w:left="63" w:hanging="283"/>
              <w:jc w:val="center"/>
              <w:rPr>
                <w:rFonts w:ascii="Arial" w:hAnsi="Arial" w:cs="Arial"/>
                <w:b/>
                <w:sz w:val="24"/>
                <w:szCs w:val="24"/>
              </w:rPr>
            </w:pPr>
            <w:r w:rsidRPr="00D8488A">
              <w:rPr>
                <w:rFonts w:ascii="Arial" w:hAnsi="Arial" w:cs="Arial"/>
                <w:b/>
                <w:sz w:val="24"/>
                <w:szCs w:val="24"/>
              </w:rPr>
              <w:t>Puntaje</w:t>
            </w:r>
          </w:p>
          <w:p w:rsidR="00584EFE" w:rsidRPr="00D8488A" w:rsidRDefault="00584EFE" w:rsidP="007F2245">
            <w:pPr>
              <w:pStyle w:val="Prrafodelista"/>
              <w:spacing w:line="360" w:lineRule="auto"/>
              <w:ind w:left="63" w:hanging="283"/>
              <w:jc w:val="center"/>
              <w:rPr>
                <w:rFonts w:ascii="Arial" w:hAnsi="Arial" w:cs="Arial"/>
                <w:b/>
                <w:sz w:val="24"/>
                <w:szCs w:val="24"/>
              </w:rPr>
            </w:pPr>
            <w:r w:rsidRPr="00D8488A">
              <w:rPr>
                <w:rFonts w:ascii="Arial" w:hAnsi="Arial" w:cs="Arial"/>
                <w:b/>
                <w:sz w:val="24"/>
                <w:szCs w:val="24"/>
              </w:rPr>
              <w:t>Máximo</w:t>
            </w:r>
          </w:p>
        </w:tc>
      </w:tr>
      <w:tr w:rsidR="00584EFE" w:rsidRPr="00D8488A" w:rsidTr="00584EFE">
        <w:trPr>
          <w:trHeight w:val="905"/>
        </w:trPr>
        <w:tc>
          <w:tcPr>
            <w:tcW w:w="1408" w:type="dxa"/>
            <w:tcBorders>
              <w:left w:val="single" w:sz="8" w:space="0" w:color="000000"/>
            </w:tcBorders>
            <w:vAlign w:val="center"/>
          </w:tcPr>
          <w:p w:rsidR="00584EFE" w:rsidRPr="00D8488A" w:rsidRDefault="00584EFE" w:rsidP="007F2245">
            <w:pPr>
              <w:pStyle w:val="Prrafodelista"/>
              <w:spacing w:line="360" w:lineRule="auto"/>
              <w:ind w:left="58"/>
              <w:jc w:val="both"/>
              <w:rPr>
                <w:rFonts w:ascii="Arial" w:hAnsi="Arial" w:cs="Arial"/>
                <w:b/>
                <w:sz w:val="24"/>
                <w:szCs w:val="24"/>
              </w:rPr>
            </w:pPr>
            <w:r w:rsidRPr="00D8488A">
              <w:rPr>
                <w:rFonts w:ascii="Arial" w:hAnsi="Arial" w:cs="Arial"/>
                <w:b/>
                <w:sz w:val="24"/>
                <w:szCs w:val="24"/>
              </w:rPr>
              <w:t>Capital de Trabajo</w:t>
            </w:r>
          </w:p>
        </w:tc>
        <w:tc>
          <w:tcPr>
            <w:tcW w:w="1267" w:type="dxa"/>
            <w:vAlign w:val="center"/>
          </w:tcPr>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Activo Corriente</w:t>
            </w:r>
          </w:p>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(AC)</w:t>
            </w:r>
          </w:p>
        </w:tc>
        <w:tc>
          <w:tcPr>
            <w:tcW w:w="1337" w:type="dxa"/>
            <w:vAlign w:val="center"/>
          </w:tcPr>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Pasivo Corriente</w:t>
            </w:r>
          </w:p>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(PC)</w:t>
            </w:r>
          </w:p>
        </w:tc>
        <w:tc>
          <w:tcPr>
            <w:tcW w:w="1338" w:type="dxa"/>
            <w:vAlign w:val="center"/>
          </w:tcPr>
          <w:p w:rsidR="00584EFE" w:rsidRPr="00D8488A" w:rsidRDefault="00584EFE" w:rsidP="007F2245">
            <w:pPr>
              <w:pStyle w:val="Prrafodelista"/>
              <w:spacing w:line="360" w:lineRule="auto"/>
              <w:ind w:left="709" w:hanging="283"/>
              <w:jc w:val="both"/>
              <w:rPr>
                <w:rFonts w:ascii="Arial" w:hAnsi="Arial" w:cs="Arial"/>
                <w:b/>
                <w:sz w:val="24"/>
                <w:szCs w:val="24"/>
              </w:rPr>
            </w:pPr>
          </w:p>
        </w:tc>
        <w:tc>
          <w:tcPr>
            <w:tcW w:w="1337" w:type="dxa"/>
            <w:vAlign w:val="center"/>
          </w:tcPr>
          <w:p w:rsidR="00584EFE" w:rsidRPr="00D8488A" w:rsidRDefault="00584EFE" w:rsidP="007F2245">
            <w:pPr>
              <w:pStyle w:val="Prrafodelista"/>
              <w:spacing w:line="360" w:lineRule="auto"/>
              <w:ind w:left="709" w:hanging="283"/>
              <w:jc w:val="both"/>
              <w:rPr>
                <w:rFonts w:ascii="Arial" w:hAnsi="Arial" w:cs="Arial"/>
                <w:b/>
                <w:sz w:val="24"/>
                <w:szCs w:val="24"/>
              </w:rPr>
            </w:pPr>
          </w:p>
        </w:tc>
        <w:tc>
          <w:tcPr>
            <w:tcW w:w="1667" w:type="dxa"/>
            <w:vAlign w:val="center"/>
          </w:tcPr>
          <w:p w:rsidR="00584EFE" w:rsidRPr="00D8488A" w:rsidRDefault="00584EFE" w:rsidP="007F2245">
            <w:pPr>
              <w:pStyle w:val="Prrafodelista"/>
              <w:spacing w:line="360" w:lineRule="auto"/>
              <w:ind w:left="39"/>
              <w:jc w:val="center"/>
              <w:rPr>
                <w:rFonts w:ascii="Arial" w:hAnsi="Arial" w:cs="Arial"/>
                <w:b/>
                <w:sz w:val="24"/>
                <w:szCs w:val="24"/>
              </w:rPr>
            </w:pPr>
            <w:r w:rsidRPr="00D8488A">
              <w:rPr>
                <w:rFonts w:ascii="Arial" w:hAnsi="Arial" w:cs="Arial"/>
                <w:sz w:val="24"/>
                <w:szCs w:val="24"/>
              </w:rPr>
              <w:t>AC-PC</w:t>
            </w:r>
          </w:p>
        </w:tc>
        <w:tc>
          <w:tcPr>
            <w:tcW w:w="2126" w:type="dxa"/>
            <w:vAlign w:val="center"/>
          </w:tcPr>
          <w:p w:rsidR="00584EFE" w:rsidRPr="00D8488A" w:rsidRDefault="00584EFE" w:rsidP="007F2245">
            <w:pPr>
              <w:pStyle w:val="Prrafodelista"/>
              <w:spacing w:line="360" w:lineRule="auto"/>
              <w:ind w:left="709" w:hanging="283"/>
              <w:rPr>
                <w:rFonts w:ascii="Arial" w:hAnsi="Arial" w:cs="Arial"/>
                <w:b/>
                <w:sz w:val="24"/>
                <w:szCs w:val="24"/>
              </w:rPr>
            </w:pPr>
            <w:r>
              <w:rPr>
                <w:rFonts w:ascii="Arial" w:hAnsi="Arial" w:cs="Arial"/>
                <w:b/>
                <w:sz w:val="24"/>
                <w:szCs w:val="24"/>
              </w:rPr>
              <w:t xml:space="preserve">     </w:t>
            </w:r>
            <w:r w:rsidR="00533C06">
              <w:rPr>
                <w:rFonts w:ascii="Arial" w:hAnsi="Arial" w:cs="Arial"/>
                <w:b/>
                <w:sz w:val="24"/>
                <w:szCs w:val="24"/>
              </w:rPr>
              <w:t xml:space="preserve"> 3</w:t>
            </w:r>
          </w:p>
        </w:tc>
      </w:tr>
      <w:tr w:rsidR="00584EFE" w:rsidRPr="00D8488A" w:rsidTr="00584EFE">
        <w:trPr>
          <w:trHeight w:val="905"/>
        </w:trPr>
        <w:tc>
          <w:tcPr>
            <w:tcW w:w="1408" w:type="dxa"/>
            <w:tcBorders>
              <w:left w:val="single" w:sz="8" w:space="0" w:color="000000"/>
            </w:tcBorders>
            <w:vAlign w:val="center"/>
          </w:tcPr>
          <w:p w:rsidR="00584EFE" w:rsidRPr="00D8488A" w:rsidRDefault="00584EFE" w:rsidP="007F2245">
            <w:pPr>
              <w:pStyle w:val="Prrafodelista"/>
              <w:spacing w:line="360" w:lineRule="auto"/>
              <w:ind w:left="58"/>
              <w:jc w:val="both"/>
              <w:rPr>
                <w:rFonts w:ascii="Arial" w:hAnsi="Arial" w:cs="Arial"/>
                <w:b/>
                <w:sz w:val="24"/>
                <w:szCs w:val="24"/>
              </w:rPr>
            </w:pPr>
            <w:r w:rsidRPr="00D8488A">
              <w:rPr>
                <w:rFonts w:ascii="Arial" w:hAnsi="Arial" w:cs="Arial"/>
                <w:b/>
                <w:sz w:val="24"/>
                <w:szCs w:val="24"/>
              </w:rPr>
              <w:t>Liquidez corriente</w:t>
            </w:r>
          </w:p>
        </w:tc>
        <w:tc>
          <w:tcPr>
            <w:tcW w:w="1267" w:type="dxa"/>
            <w:vAlign w:val="center"/>
          </w:tcPr>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Activo Corriente</w:t>
            </w:r>
          </w:p>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(AC)</w:t>
            </w:r>
          </w:p>
        </w:tc>
        <w:tc>
          <w:tcPr>
            <w:tcW w:w="1337" w:type="dxa"/>
            <w:vAlign w:val="center"/>
          </w:tcPr>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Pasivo Corriente</w:t>
            </w:r>
          </w:p>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(PC)</w:t>
            </w:r>
          </w:p>
        </w:tc>
        <w:tc>
          <w:tcPr>
            <w:tcW w:w="1338" w:type="dxa"/>
            <w:vAlign w:val="center"/>
          </w:tcPr>
          <w:p w:rsidR="00584EFE" w:rsidRPr="00D8488A" w:rsidRDefault="00584EFE" w:rsidP="007F2245">
            <w:pPr>
              <w:pStyle w:val="Prrafodelista"/>
              <w:spacing w:line="360" w:lineRule="auto"/>
              <w:ind w:left="709" w:hanging="283"/>
              <w:jc w:val="both"/>
              <w:rPr>
                <w:rFonts w:ascii="Arial" w:hAnsi="Arial" w:cs="Arial"/>
                <w:sz w:val="24"/>
                <w:szCs w:val="24"/>
              </w:rPr>
            </w:pPr>
          </w:p>
        </w:tc>
        <w:tc>
          <w:tcPr>
            <w:tcW w:w="1337" w:type="dxa"/>
            <w:vAlign w:val="center"/>
          </w:tcPr>
          <w:p w:rsidR="00584EFE" w:rsidRPr="00D8488A" w:rsidRDefault="00584EFE" w:rsidP="007F2245">
            <w:pPr>
              <w:pStyle w:val="Prrafodelista"/>
              <w:spacing w:line="360" w:lineRule="auto"/>
              <w:ind w:left="709" w:hanging="283"/>
              <w:jc w:val="both"/>
              <w:rPr>
                <w:rFonts w:ascii="Arial" w:hAnsi="Arial" w:cs="Arial"/>
                <w:sz w:val="24"/>
                <w:szCs w:val="24"/>
              </w:rPr>
            </w:pPr>
          </w:p>
        </w:tc>
        <w:tc>
          <w:tcPr>
            <w:tcW w:w="1667" w:type="dxa"/>
            <w:vAlign w:val="center"/>
          </w:tcPr>
          <w:p w:rsidR="00584EFE" w:rsidRPr="00D8488A" w:rsidRDefault="00584EFE" w:rsidP="007F2245">
            <w:pPr>
              <w:pStyle w:val="Prrafodelista"/>
              <w:spacing w:line="360" w:lineRule="auto"/>
              <w:ind w:left="39"/>
              <w:jc w:val="center"/>
              <w:rPr>
                <w:rFonts w:ascii="Arial" w:hAnsi="Arial" w:cs="Arial"/>
                <w:sz w:val="24"/>
                <w:szCs w:val="24"/>
              </w:rPr>
            </w:pPr>
            <w:r w:rsidRPr="00D8488A">
              <w:rPr>
                <w:rFonts w:ascii="Arial" w:hAnsi="Arial" w:cs="Arial"/>
                <w:sz w:val="24"/>
                <w:szCs w:val="24"/>
              </w:rPr>
              <w:t>AC/PC</w:t>
            </w:r>
          </w:p>
        </w:tc>
        <w:tc>
          <w:tcPr>
            <w:tcW w:w="2126" w:type="dxa"/>
            <w:vAlign w:val="center"/>
          </w:tcPr>
          <w:p w:rsidR="00584EFE" w:rsidRPr="00D8488A" w:rsidRDefault="00584EFE" w:rsidP="007F2245">
            <w:pPr>
              <w:pStyle w:val="Prrafodelista"/>
              <w:spacing w:line="360" w:lineRule="auto"/>
              <w:ind w:left="709" w:hanging="283"/>
              <w:jc w:val="center"/>
              <w:rPr>
                <w:rFonts w:ascii="Arial" w:hAnsi="Arial" w:cs="Arial"/>
                <w:b/>
                <w:sz w:val="24"/>
                <w:szCs w:val="24"/>
              </w:rPr>
            </w:pPr>
          </w:p>
          <w:p w:rsidR="00584EFE" w:rsidRPr="00D8488A" w:rsidRDefault="00584EFE" w:rsidP="007F2245">
            <w:pPr>
              <w:pStyle w:val="Prrafodelista"/>
              <w:spacing w:line="360" w:lineRule="auto"/>
              <w:ind w:left="709" w:hanging="283"/>
              <w:rPr>
                <w:rFonts w:ascii="Arial" w:hAnsi="Arial" w:cs="Arial"/>
                <w:b/>
                <w:sz w:val="24"/>
                <w:szCs w:val="24"/>
              </w:rPr>
            </w:pPr>
            <w:r>
              <w:rPr>
                <w:rFonts w:ascii="Arial" w:hAnsi="Arial" w:cs="Arial"/>
                <w:b/>
                <w:sz w:val="24"/>
                <w:szCs w:val="24"/>
              </w:rPr>
              <w:t xml:space="preserve">     </w:t>
            </w:r>
            <w:r w:rsidR="00533C06">
              <w:rPr>
                <w:rFonts w:ascii="Arial" w:hAnsi="Arial" w:cs="Arial"/>
                <w:b/>
                <w:sz w:val="24"/>
                <w:szCs w:val="24"/>
              </w:rPr>
              <w:t xml:space="preserve"> 3</w:t>
            </w:r>
          </w:p>
        </w:tc>
      </w:tr>
      <w:tr w:rsidR="00584EFE" w:rsidRPr="00D8488A" w:rsidTr="00584EFE">
        <w:trPr>
          <w:trHeight w:val="905"/>
        </w:trPr>
        <w:tc>
          <w:tcPr>
            <w:tcW w:w="1408" w:type="dxa"/>
            <w:tcBorders>
              <w:left w:val="single" w:sz="8" w:space="0" w:color="000000"/>
            </w:tcBorders>
            <w:vAlign w:val="center"/>
          </w:tcPr>
          <w:p w:rsidR="00584EFE" w:rsidRPr="00D8488A" w:rsidRDefault="00584EFE" w:rsidP="007F2245">
            <w:pPr>
              <w:pStyle w:val="Prrafodelista"/>
              <w:spacing w:line="360" w:lineRule="auto"/>
              <w:ind w:left="58"/>
              <w:jc w:val="both"/>
              <w:rPr>
                <w:rFonts w:ascii="Arial" w:hAnsi="Arial" w:cs="Arial"/>
                <w:b/>
                <w:sz w:val="24"/>
                <w:szCs w:val="24"/>
              </w:rPr>
            </w:pPr>
            <w:r w:rsidRPr="00D8488A">
              <w:rPr>
                <w:rFonts w:ascii="Arial" w:hAnsi="Arial" w:cs="Arial"/>
                <w:b/>
                <w:sz w:val="24"/>
                <w:szCs w:val="24"/>
              </w:rPr>
              <w:t>Solvencia</w:t>
            </w:r>
          </w:p>
        </w:tc>
        <w:tc>
          <w:tcPr>
            <w:tcW w:w="1267" w:type="dxa"/>
            <w:vAlign w:val="center"/>
          </w:tcPr>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Activo Corriente</w:t>
            </w:r>
          </w:p>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(AC)</w:t>
            </w:r>
          </w:p>
        </w:tc>
        <w:tc>
          <w:tcPr>
            <w:tcW w:w="1337" w:type="dxa"/>
            <w:vAlign w:val="center"/>
          </w:tcPr>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Activo no Corriente</w:t>
            </w:r>
          </w:p>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(ANC)</w:t>
            </w:r>
          </w:p>
        </w:tc>
        <w:tc>
          <w:tcPr>
            <w:tcW w:w="1338" w:type="dxa"/>
            <w:vAlign w:val="center"/>
          </w:tcPr>
          <w:p w:rsidR="00584EFE" w:rsidRPr="00D8488A" w:rsidRDefault="00584EFE" w:rsidP="007F2245">
            <w:pPr>
              <w:pStyle w:val="Prrafodelista"/>
              <w:spacing w:line="360" w:lineRule="auto"/>
              <w:ind w:left="0" w:hanging="10"/>
              <w:jc w:val="center"/>
              <w:rPr>
                <w:rFonts w:ascii="Arial" w:hAnsi="Arial" w:cs="Arial"/>
                <w:sz w:val="24"/>
                <w:szCs w:val="24"/>
              </w:rPr>
            </w:pPr>
            <w:r w:rsidRPr="00D8488A">
              <w:rPr>
                <w:rFonts w:ascii="Arial" w:hAnsi="Arial" w:cs="Arial"/>
                <w:sz w:val="24"/>
                <w:szCs w:val="24"/>
              </w:rPr>
              <w:t>Pasivo Corriente</w:t>
            </w:r>
          </w:p>
          <w:p w:rsidR="00584EFE" w:rsidRPr="00D8488A" w:rsidRDefault="00584EFE" w:rsidP="007F2245">
            <w:pPr>
              <w:pStyle w:val="Prrafodelista"/>
              <w:spacing w:line="360" w:lineRule="auto"/>
              <w:ind w:left="0" w:hanging="10"/>
              <w:jc w:val="center"/>
              <w:rPr>
                <w:rFonts w:ascii="Arial" w:hAnsi="Arial" w:cs="Arial"/>
                <w:sz w:val="24"/>
                <w:szCs w:val="24"/>
              </w:rPr>
            </w:pPr>
            <w:r w:rsidRPr="00D8488A">
              <w:rPr>
                <w:rFonts w:ascii="Arial" w:hAnsi="Arial" w:cs="Arial"/>
                <w:sz w:val="24"/>
                <w:szCs w:val="24"/>
              </w:rPr>
              <w:t>(PC)</w:t>
            </w:r>
          </w:p>
        </w:tc>
        <w:tc>
          <w:tcPr>
            <w:tcW w:w="1337" w:type="dxa"/>
            <w:vAlign w:val="center"/>
          </w:tcPr>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Pasivo no Corriente</w:t>
            </w:r>
          </w:p>
          <w:p w:rsidR="00584EFE" w:rsidRPr="00D8488A" w:rsidRDefault="00584EFE"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(PNC)</w:t>
            </w:r>
          </w:p>
        </w:tc>
        <w:tc>
          <w:tcPr>
            <w:tcW w:w="1667" w:type="dxa"/>
            <w:vAlign w:val="center"/>
          </w:tcPr>
          <w:p w:rsidR="00584EFE" w:rsidRPr="00D8488A" w:rsidRDefault="00584EFE" w:rsidP="007F2245">
            <w:pPr>
              <w:pStyle w:val="Prrafodelista"/>
              <w:spacing w:line="360" w:lineRule="auto"/>
              <w:ind w:left="39"/>
              <w:jc w:val="center"/>
              <w:rPr>
                <w:rFonts w:ascii="Arial" w:hAnsi="Arial" w:cs="Arial"/>
                <w:sz w:val="24"/>
                <w:szCs w:val="24"/>
              </w:rPr>
            </w:pPr>
            <w:r w:rsidRPr="00D8488A">
              <w:rPr>
                <w:rFonts w:ascii="Arial" w:hAnsi="Arial" w:cs="Arial"/>
                <w:sz w:val="24"/>
                <w:szCs w:val="24"/>
              </w:rPr>
              <w:t>(AC+ANC) / (PC+PNC)</w:t>
            </w:r>
          </w:p>
        </w:tc>
        <w:tc>
          <w:tcPr>
            <w:tcW w:w="2126" w:type="dxa"/>
            <w:vAlign w:val="center"/>
          </w:tcPr>
          <w:p w:rsidR="00584EFE" w:rsidRPr="00D8488A" w:rsidRDefault="00584EFE" w:rsidP="007F2245">
            <w:pPr>
              <w:pStyle w:val="Prrafodelista"/>
              <w:spacing w:line="360" w:lineRule="auto"/>
              <w:ind w:left="709" w:hanging="283"/>
              <w:jc w:val="center"/>
              <w:rPr>
                <w:rFonts w:ascii="Arial" w:hAnsi="Arial" w:cs="Arial"/>
                <w:b/>
                <w:sz w:val="24"/>
                <w:szCs w:val="24"/>
              </w:rPr>
            </w:pPr>
          </w:p>
          <w:p w:rsidR="00584EFE" w:rsidRPr="00D8488A" w:rsidRDefault="00584EFE" w:rsidP="007F2245">
            <w:pPr>
              <w:pStyle w:val="Prrafodelista"/>
              <w:spacing w:line="360" w:lineRule="auto"/>
              <w:ind w:left="709" w:hanging="283"/>
              <w:rPr>
                <w:rFonts w:ascii="Arial" w:hAnsi="Arial" w:cs="Arial"/>
                <w:b/>
                <w:sz w:val="24"/>
                <w:szCs w:val="24"/>
              </w:rPr>
            </w:pPr>
            <w:r>
              <w:rPr>
                <w:rFonts w:ascii="Arial" w:hAnsi="Arial" w:cs="Arial"/>
                <w:b/>
                <w:sz w:val="24"/>
                <w:szCs w:val="24"/>
              </w:rPr>
              <w:t xml:space="preserve">      </w:t>
            </w:r>
            <w:r w:rsidR="00533C06">
              <w:rPr>
                <w:rFonts w:ascii="Arial" w:hAnsi="Arial" w:cs="Arial"/>
                <w:b/>
                <w:sz w:val="24"/>
                <w:szCs w:val="24"/>
              </w:rPr>
              <w:t>2</w:t>
            </w:r>
          </w:p>
        </w:tc>
      </w:tr>
      <w:tr w:rsidR="005D0DA1" w:rsidRPr="00D8488A" w:rsidTr="00584EFE">
        <w:trPr>
          <w:trHeight w:val="905"/>
        </w:trPr>
        <w:tc>
          <w:tcPr>
            <w:tcW w:w="1408" w:type="dxa"/>
            <w:tcBorders>
              <w:left w:val="single" w:sz="8" w:space="0" w:color="000000"/>
            </w:tcBorders>
            <w:vAlign w:val="center"/>
          </w:tcPr>
          <w:p w:rsidR="005D0DA1" w:rsidRPr="00D8488A" w:rsidRDefault="005D0DA1" w:rsidP="007F2245">
            <w:pPr>
              <w:pStyle w:val="Prrafodelista"/>
              <w:spacing w:line="360" w:lineRule="auto"/>
              <w:ind w:left="58"/>
              <w:jc w:val="both"/>
              <w:rPr>
                <w:rFonts w:ascii="Arial" w:hAnsi="Arial" w:cs="Arial"/>
                <w:b/>
                <w:sz w:val="24"/>
                <w:szCs w:val="24"/>
              </w:rPr>
            </w:pPr>
            <w:r w:rsidRPr="00D8488A">
              <w:rPr>
                <w:rFonts w:ascii="Arial" w:hAnsi="Arial" w:cs="Arial"/>
                <w:b/>
                <w:sz w:val="24"/>
                <w:szCs w:val="24"/>
              </w:rPr>
              <w:t>Endeudamiento</w:t>
            </w:r>
          </w:p>
        </w:tc>
        <w:tc>
          <w:tcPr>
            <w:tcW w:w="1267" w:type="dxa"/>
            <w:vAlign w:val="center"/>
          </w:tcPr>
          <w:p w:rsidR="005D0DA1" w:rsidRPr="00D8488A" w:rsidRDefault="005D0DA1"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Pasivo Corriente</w:t>
            </w:r>
          </w:p>
          <w:p w:rsidR="005D0DA1" w:rsidRPr="00D8488A" w:rsidRDefault="005D0DA1"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(PC)</w:t>
            </w:r>
          </w:p>
        </w:tc>
        <w:tc>
          <w:tcPr>
            <w:tcW w:w="1337" w:type="dxa"/>
            <w:vAlign w:val="center"/>
          </w:tcPr>
          <w:p w:rsidR="005D0DA1" w:rsidRPr="00D8488A" w:rsidRDefault="005D0DA1"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Pasivo no Corriente</w:t>
            </w:r>
          </w:p>
          <w:p w:rsidR="005D0DA1" w:rsidRPr="00D8488A" w:rsidRDefault="005D0DA1" w:rsidP="007F2245">
            <w:pPr>
              <w:pStyle w:val="Prrafodelista"/>
              <w:spacing w:line="360" w:lineRule="auto"/>
              <w:ind w:left="0"/>
              <w:jc w:val="center"/>
              <w:rPr>
                <w:rFonts w:ascii="Arial" w:hAnsi="Arial" w:cs="Arial"/>
                <w:sz w:val="24"/>
                <w:szCs w:val="24"/>
              </w:rPr>
            </w:pPr>
            <w:r w:rsidRPr="00D8488A">
              <w:rPr>
                <w:rFonts w:ascii="Arial" w:hAnsi="Arial" w:cs="Arial"/>
                <w:sz w:val="24"/>
                <w:szCs w:val="24"/>
              </w:rPr>
              <w:t>(PNC)</w:t>
            </w:r>
          </w:p>
        </w:tc>
        <w:tc>
          <w:tcPr>
            <w:tcW w:w="1338" w:type="dxa"/>
            <w:vAlign w:val="center"/>
          </w:tcPr>
          <w:p w:rsidR="005D0DA1" w:rsidRPr="00D8488A" w:rsidRDefault="005D0DA1" w:rsidP="007F2245">
            <w:pPr>
              <w:pStyle w:val="Prrafodelista"/>
              <w:spacing w:line="360" w:lineRule="auto"/>
              <w:ind w:left="0" w:hanging="10"/>
              <w:jc w:val="center"/>
              <w:rPr>
                <w:rFonts w:ascii="Arial" w:hAnsi="Arial" w:cs="Arial"/>
                <w:sz w:val="24"/>
                <w:szCs w:val="24"/>
              </w:rPr>
            </w:pPr>
            <w:r w:rsidRPr="00D8488A">
              <w:rPr>
                <w:rFonts w:ascii="Arial" w:hAnsi="Arial" w:cs="Arial"/>
                <w:sz w:val="24"/>
                <w:szCs w:val="24"/>
              </w:rPr>
              <w:t>Patrimonio Neto (PN)</w:t>
            </w:r>
          </w:p>
        </w:tc>
        <w:tc>
          <w:tcPr>
            <w:tcW w:w="1337" w:type="dxa"/>
            <w:vAlign w:val="center"/>
          </w:tcPr>
          <w:p w:rsidR="005D0DA1" w:rsidRPr="00D8488A" w:rsidRDefault="005D0DA1" w:rsidP="007F2245">
            <w:pPr>
              <w:pStyle w:val="Prrafodelista"/>
              <w:spacing w:line="360" w:lineRule="auto"/>
              <w:ind w:left="709" w:hanging="283"/>
              <w:jc w:val="both"/>
              <w:rPr>
                <w:rFonts w:ascii="Arial" w:hAnsi="Arial" w:cs="Arial"/>
                <w:sz w:val="24"/>
                <w:szCs w:val="24"/>
              </w:rPr>
            </w:pPr>
          </w:p>
        </w:tc>
        <w:tc>
          <w:tcPr>
            <w:tcW w:w="1667" w:type="dxa"/>
            <w:vAlign w:val="center"/>
          </w:tcPr>
          <w:p w:rsidR="005D0DA1" w:rsidRPr="00D8488A" w:rsidRDefault="005D0DA1" w:rsidP="007F2245">
            <w:pPr>
              <w:pStyle w:val="Prrafodelista"/>
              <w:spacing w:line="360" w:lineRule="auto"/>
              <w:ind w:left="39"/>
              <w:jc w:val="center"/>
              <w:rPr>
                <w:rFonts w:ascii="Arial" w:hAnsi="Arial" w:cs="Arial"/>
                <w:sz w:val="24"/>
                <w:szCs w:val="24"/>
              </w:rPr>
            </w:pPr>
            <w:r w:rsidRPr="00D8488A">
              <w:rPr>
                <w:rFonts w:ascii="Arial" w:hAnsi="Arial" w:cs="Arial"/>
                <w:sz w:val="24"/>
                <w:szCs w:val="24"/>
              </w:rPr>
              <w:t>(PC+PNC)</w:t>
            </w:r>
          </w:p>
          <w:p w:rsidR="005D0DA1" w:rsidRPr="00D8488A" w:rsidRDefault="005D0DA1" w:rsidP="007F2245">
            <w:pPr>
              <w:pStyle w:val="Prrafodelista"/>
              <w:spacing w:line="360" w:lineRule="auto"/>
              <w:ind w:left="39"/>
              <w:jc w:val="center"/>
              <w:rPr>
                <w:rFonts w:ascii="Arial" w:hAnsi="Arial" w:cs="Arial"/>
                <w:sz w:val="24"/>
                <w:szCs w:val="24"/>
              </w:rPr>
            </w:pPr>
            <w:r w:rsidRPr="00D8488A">
              <w:rPr>
                <w:rFonts w:ascii="Arial" w:hAnsi="Arial" w:cs="Arial"/>
                <w:sz w:val="24"/>
                <w:szCs w:val="24"/>
              </w:rPr>
              <w:t>/(PN)</w:t>
            </w:r>
          </w:p>
        </w:tc>
        <w:tc>
          <w:tcPr>
            <w:tcW w:w="2126" w:type="dxa"/>
            <w:vAlign w:val="center"/>
          </w:tcPr>
          <w:p w:rsidR="005D0DA1" w:rsidRPr="00D8488A" w:rsidRDefault="005D0DA1" w:rsidP="007F2245">
            <w:pPr>
              <w:pStyle w:val="Prrafodelista"/>
              <w:spacing w:line="360" w:lineRule="auto"/>
              <w:ind w:left="709" w:hanging="283"/>
              <w:jc w:val="center"/>
              <w:rPr>
                <w:rFonts w:ascii="Arial" w:hAnsi="Arial" w:cs="Arial"/>
                <w:b/>
                <w:sz w:val="24"/>
                <w:szCs w:val="24"/>
              </w:rPr>
            </w:pPr>
          </w:p>
          <w:p w:rsidR="005D0DA1" w:rsidRPr="00D8488A" w:rsidRDefault="005D0DA1" w:rsidP="007F2245">
            <w:pPr>
              <w:pStyle w:val="Prrafodelista"/>
              <w:spacing w:line="360" w:lineRule="auto"/>
              <w:ind w:left="709" w:hanging="283"/>
              <w:rPr>
                <w:rFonts w:ascii="Arial" w:hAnsi="Arial" w:cs="Arial"/>
                <w:b/>
                <w:sz w:val="24"/>
                <w:szCs w:val="24"/>
              </w:rPr>
            </w:pPr>
            <w:r>
              <w:rPr>
                <w:rFonts w:ascii="Arial" w:hAnsi="Arial" w:cs="Arial"/>
                <w:b/>
                <w:sz w:val="24"/>
                <w:szCs w:val="24"/>
              </w:rPr>
              <w:t xml:space="preserve">      2</w:t>
            </w:r>
          </w:p>
        </w:tc>
      </w:tr>
      <w:tr w:rsidR="005D0DA1" w:rsidRPr="00D8488A" w:rsidTr="005D0DA1">
        <w:trPr>
          <w:trHeight w:val="411"/>
        </w:trPr>
        <w:tc>
          <w:tcPr>
            <w:tcW w:w="8354" w:type="dxa"/>
            <w:gridSpan w:val="6"/>
            <w:tcBorders>
              <w:left w:val="single" w:sz="8" w:space="0" w:color="000000"/>
            </w:tcBorders>
            <w:vAlign w:val="center"/>
          </w:tcPr>
          <w:p w:rsidR="005D0DA1" w:rsidRPr="005D0DA1" w:rsidRDefault="005D0DA1" w:rsidP="007F2245">
            <w:pPr>
              <w:pStyle w:val="Prrafodelista"/>
              <w:spacing w:line="360" w:lineRule="auto"/>
              <w:ind w:left="39"/>
              <w:rPr>
                <w:rFonts w:ascii="Arial" w:hAnsi="Arial" w:cs="Arial"/>
                <w:b/>
                <w:sz w:val="24"/>
                <w:szCs w:val="24"/>
              </w:rPr>
            </w:pPr>
            <w:r w:rsidRPr="005D0DA1">
              <w:rPr>
                <w:rFonts w:ascii="Arial" w:hAnsi="Arial" w:cs="Arial"/>
                <w:b/>
                <w:sz w:val="24"/>
                <w:szCs w:val="24"/>
              </w:rPr>
              <w:t>TOTAL</w:t>
            </w:r>
          </w:p>
        </w:tc>
        <w:tc>
          <w:tcPr>
            <w:tcW w:w="2126" w:type="dxa"/>
            <w:vAlign w:val="center"/>
          </w:tcPr>
          <w:p w:rsidR="005D0DA1" w:rsidRPr="00D8488A" w:rsidRDefault="005D0DA1" w:rsidP="007F2245">
            <w:pPr>
              <w:pStyle w:val="Prrafodelista"/>
              <w:spacing w:line="360" w:lineRule="auto"/>
              <w:ind w:left="709" w:hanging="283"/>
              <w:rPr>
                <w:rFonts w:ascii="Arial" w:hAnsi="Arial" w:cs="Arial"/>
                <w:b/>
                <w:sz w:val="24"/>
                <w:szCs w:val="24"/>
              </w:rPr>
            </w:pPr>
            <w:r>
              <w:rPr>
                <w:rFonts w:ascii="Arial" w:hAnsi="Arial" w:cs="Arial"/>
                <w:b/>
                <w:sz w:val="24"/>
                <w:szCs w:val="24"/>
              </w:rPr>
              <w:t xml:space="preserve">     10</w:t>
            </w:r>
          </w:p>
        </w:tc>
      </w:tr>
    </w:tbl>
    <w:p w:rsidR="00584EFE" w:rsidRDefault="00584EFE" w:rsidP="007F2245">
      <w:pPr>
        <w:spacing w:line="360" w:lineRule="auto"/>
        <w:jc w:val="both"/>
        <w:rPr>
          <w:rFonts w:ascii="Arial" w:hAnsi="Arial" w:cs="Arial"/>
          <w:b/>
          <w:sz w:val="24"/>
          <w:szCs w:val="24"/>
          <w:u w:val="single"/>
        </w:rPr>
      </w:pPr>
    </w:p>
    <w:p w:rsidR="00D73AC6" w:rsidRDefault="00584EFE" w:rsidP="007F2245">
      <w:pPr>
        <w:pStyle w:val="Subttulo"/>
        <w:tabs>
          <w:tab w:val="left" w:pos="0"/>
        </w:tabs>
        <w:spacing w:after="240" w:line="360" w:lineRule="auto"/>
        <w:rPr>
          <w:rFonts w:ascii="Arial" w:eastAsiaTheme="minorHAnsi" w:hAnsi="Arial" w:cs="Arial"/>
          <w:b/>
          <w:i w:val="0"/>
          <w:iCs/>
          <w:u w:val="single"/>
          <w:lang w:eastAsia="en-US"/>
        </w:rPr>
      </w:pPr>
      <w:r>
        <w:rPr>
          <w:rFonts w:ascii="Arial" w:eastAsiaTheme="minorHAnsi" w:hAnsi="Arial" w:cs="Arial"/>
          <w:b/>
          <w:i w:val="0"/>
          <w:iCs/>
          <w:u w:val="single"/>
          <w:lang w:eastAsia="en-US"/>
        </w:rPr>
        <w:t xml:space="preserve">4 - </w:t>
      </w:r>
      <w:r w:rsidR="00D73AC6" w:rsidRPr="00D1192C">
        <w:rPr>
          <w:rFonts w:ascii="Arial" w:eastAsiaTheme="minorHAnsi" w:hAnsi="Arial" w:cs="Arial"/>
          <w:b/>
          <w:i w:val="0"/>
          <w:iCs/>
          <w:u w:val="single"/>
          <w:lang w:eastAsia="en-US"/>
        </w:rPr>
        <w:t>ACREDITACIÓN DE OBJETIVOS DE DESARROLLO SOSTENIBLE (S/LEY 9193)</w:t>
      </w:r>
    </w:p>
    <w:p w:rsidR="00D127EE" w:rsidRPr="00D127EE" w:rsidRDefault="00D127EE" w:rsidP="007F2245">
      <w:pPr>
        <w:spacing w:before="2" w:after="0" w:line="360" w:lineRule="auto"/>
        <w:jc w:val="both"/>
        <w:rPr>
          <w:rFonts w:ascii="Arial" w:eastAsia="Times New Roman" w:hAnsi="Arial" w:cs="Arial"/>
          <w:sz w:val="24"/>
          <w:szCs w:val="24"/>
          <w:lang w:eastAsia="es-AR"/>
        </w:rPr>
      </w:pPr>
      <w:r w:rsidRPr="00D127EE">
        <w:rPr>
          <w:rFonts w:ascii="Arial" w:eastAsia="Times New Roman" w:hAnsi="Arial" w:cs="Arial"/>
          <w:color w:val="000000"/>
          <w:sz w:val="24"/>
          <w:szCs w:val="24"/>
          <w:lang w:eastAsia="es-AR"/>
        </w:rPr>
        <w:t xml:space="preserve">Para el presente Acuerdo Marco, se considera relevante la evaluación del desempeño empresario de los oferentes, a la luz de las metas de los Objetivos de Desarrollo Sostenible del Pacto Global </w:t>
      </w:r>
      <w:r w:rsidRPr="00D127EE">
        <w:rPr>
          <w:rFonts w:ascii="Arial" w:eastAsia="Times New Roman" w:hAnsi="Arial" w:cs="Arial"/>
          <w:color w:val="000000"/>
          <w:sz w:val="24"/>
          <w:szCs w:val="24"/>
          <w:lang w:eastAsia="es-AR"/>
        </w:rPr>
        <w:lastRenderedPageBreak/>
        <w:t xml:space="preserve">de las Naciones Unidas (ver  </w:t>
      </w:r>
      <w:hyperlink r:id="rId7" w:history="1">
        <w:r w:rsidRPr="00D127EE">
          <w:rPr>
            <w:rFonts w:ascii="Arial" w:eastAsia="Times New Roman" w:hAnsi="Arial" w:cs="Arial"/>
            <w:color w:val="0000FF"/>
            <w:sz w:val="24"/>
            <w:szCs w:val="24"/>
            <w:u w:val="single"/>
            <w:lang w:eastAsia="es-AR"/>
          </w:rPr>
          <w:t>https://www.un.org/sustainabledevelopment/es/objetivos-de-desarrollo-sostenible/</w:t>
        </w:r>
      </w:hyperlink>
      <w:r w:rsidRPr="00D127EE">
        <w:rPr>
          <w:rFonts w:ascii="Arial" w:eastAsia="Times New Roman" w:hAnsi="Arial" w:cs="Arial"/>
          <w:color w:val="000000"/>
          <w:sz w:val="24"/>
          <w:szCs w:val="24"/>
          <w:lang w:eastAsia="es-AR"/>
        </w:rPr>
        <w:t>).</w:t>
      </w:r>
    </w:p>
    <w:p w:rsidR="00D127EE" w:rsidRPr="00D127EE" w:rsidRDefault="00D127EE" w:rsidP="007F2245">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xml:space="preserve">). A este efecto, se informan los siguientes ponderadores de calificación del desempeño empresario sustentable, adoptados por la Guía Elemental del Programa de Compras Sustentables de la Administración Provincial (ver: </w:t>
      </w:r>
      <w:hyperlink r:id="rId9"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w:t>
      </w:r>
    </w:p>
    <w:p w:rsidR="00D127EE" w:rsidRPr="00D127EE" w:rsidRDefault="00D127EE" w:rsidP="007F2245">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1)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w:t>
      </w:r>
    </w:p>
    <w:p w:rsidR="00D127EE" w:rsidRPr="00D127EE" w:rsidRDefault="00D127EE" w:rsidP="007F2245">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2)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w:t>
      </w:r>
    </w:p>
    <w:p w:rsidR="00D127EE" w:rsidRPr="00D127EE" w:rsidRDefault="00D127EE" w:rsidP="007F2245">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3)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rsidR="00D127EE" w:rsidRPr="00D127EE" w:rsidRDefault="00D127EE" w:rsidP="007F2245">
      <w:pPr>
        <w:spacing w:line="360" w:lineRule="auto"/>
      </w:pPr>
    </w:p>
    <w:p w:rsidR="00D73AC6" w:rsidRDefault="006905D4" w:rsidP="007F2245">
      <w:pPr>
        <w:spacing w:line="360" w:lineRule="auto"/>
        <w:jc w:val="both"/>
        <w:rPr>
          <w:rFonts w:ascii="Arial" w:hAnsi="Arial" w:cs="Arial"/>
          <w:b/>
          <w:sz w:val="24"/>
          <w:szCs w:val="24"/>
        </w:rPr>
      </w:pPr>
      <w:r>
        <w:rPr>
          <w:rFonts w:ascii="Arial" w:hAnsi="Arial" w:cs="Arial"/>
          <w:b/>
          <w:sz w:val="24"/>
          <w:szCs w:val="24"/>
          <w:u w:val="single"/>
        </w:rPr>
        <w:t xml:space="preserve">5 - </w:t>
      </w:r>
      <w:r w:rsidR="00D73AC6" w:rsidRPr="00584EFE">
        <w:rPr>
          <w:rFonts w:ascii="Arial" w:hAnsi="Arial" w:cs="Arial"/>
          <w:b/>
          <w:sz w:val="24"/>
          <w:szCs w:val="24"/>
          <w:u w:val="single"/>
        </w:rPr>
        <w:t>OFERTA ECONÓMICA</w:t>
      </w:r>
      <w:r w:rsidR="00D73AC6" w:rsidRPr="00584EFE">
        <w:rPr>
          <w:rFonts w:ascii="Arial" w:hAnsi="Arial" w:cs="Arial"/>
          <w:b/>
          <w:sz w:val="24"/>
          <w:szCs w:val="24"/>
        </w:rPr>
        <w:t xml:space="preserve"> </w:t>
      </w:r>
    </w:p>
    <w:p w:rsidR="00121075" w:rsidRPr="00121075" w:rsidRDefault="00121075" w:rsidP="007F2245">
      <w:pPr>
        <w:pStyle w:val="Normal1"/>
        <w:pBdr>
          <w:top w:val="nil"/>
          <w:left w:val="nil"/>
          <w:bottom w:val="nil"/>
          <w:right w:val="nil"/>
          <w:between w:val="nil"/>
        </w:pBdr>
        <w:tabs>
          <w:tab w:val="left" w:pos="851"/>
        </w:tabs>
        <w:spacing w:line="360" w:lineRule="auto"/>
        <w:jc w:val="both"/>
        <w:rPr>
          <w:rFonts w:ascii="Arial" w:hAnsi="Arial" w:cs="Arial"/>
          <w:color w:val="000000"/>
          <w:lang w:eastAsia="es-AR"/>
        </w:rPr>
      </w:pPr>
      <w:r w:rsidRPr="00121075">
        <w:rPr>
          <w:rFonts w:ascii="Arial" w:hAnsi="Arial" w:cs="Arial"/>
          <w:color w:val="000000"/>
          <w:lang w:eastAsia="es-AR"/>
        </w:rPr>
        <w:t>Para este rubro se asignará el mayor puntaje (</w:t>
      </w:r>
      <w:r>
        <w:rPr>
          <w:rFonts w:ascii="Arial" w:hAnsi="Arial" w:cs="Arial"/>
          <w:color w:val="000000"/>
          <w:lang w:eastAsia="es-AR"/>
        </w:rPr>
        <w:t>3</w:t>
      </w:r>
      <w:r w:rsidRPr="00121075">
        <w:rPr>
          <w:rFonts w:ascii="Arial" w:hAnsi="Arial" w:cs="Arial"/>
          <w:color w:val="000000"/>
          <w:lang w:eastAsia="es-AR"/>
        </w:rPr>
        <w:t xml:space="preserve">0 puntos) a la oferta que, siendo formal y técnicamente admisible, resulte ser la de menor precio. Las demás serán puntuadas conforme la </w:t>
      </w:r>
      <w:r w:rsidRPr="00121075">
        <w:rPr>
          <w:rFonts w:ascii="Arial" w:hAnsi="Arial" w:cs="Arial"/>
          <w:color w:val="000000"/>
          <w:lang w:eastAsia="es-AR"/>
        </w:rPr>
        <w:lastRenderedPageBreak/>
        <w:t xml:space="preserve">regla de proporcionalidad. </w:t>
      </w:r>
    </w:p>
    <w:p w:rsidR="006905D4" w:rsidRDefault="00121075" w:rsidP="007F2245">
      <w:pPr>
        <w:spacing w:line="360" w:lineRule="auto"/>
        <w:jc w:val="both"/>
        <w:rPr>
          <w:rFonts w:ascii="Arial" w:eastAsia="Times New Roman" w:hAnsi="Arial" w:cs="Arial"/>
          <w:color w:val="000000"/>
          <w:sz w:val="24"/>
          <w:szCs w:val="24"/>
          <w:lang w:eastAsia="es-AR"/>
        </w:rPr>
      </w:pPr>
      <w:r w:rsidRPr="00121075">
        <w:rPr>
          <w:rFonts w:ascii="Arial" w:eastAsia="Times New Roman" w:hAnsi="Arial" w:cs="Arial"/>
          <w:color w:val="000000"/>
          <w:sz w:val="24"/>
          <w:szCs w:val="24"/>
          <w:lang w:eastAsia="es-AR"/>
        </w:rPr>
        <w:t xml:space="preserve">Por regla, </w:t>
      </w:r>
      <w:r>
        <w:rPr>
          <w:rFonts w:ascii="Arial" w:eastAsia="Times New Roman" w:hAnsi="Arial" w:cs="Arial"/>
          <w:color w:val="000000"/>
          <w:sz w:val="24"/>
          <w:szCs w:val="24"/>
          <w:lang w:eastAsia="es-AR"/>
        </w:rPr>
        <w:t>las ofertas que no superen los 2</w:t>
      </w:r>
      <w:r w:rsidRPr="00121075">
        <w:rPr>
          <w:rFonts w:ascii="Arial" w:eastAsia="Times New Roman" w:hAnsi="Arial" w:cs="Arial"/>
          <w:color w:val="000000"/>
          <w:sz w:val="24"/>
          <w:szCs w:val="24"/>
          <w:lang w:eastAsia="es-AR"/>
        </w:rPr>
        <w:t>0 puntos serán desestimadas por inconvenientes. La Administración licitante, en virtud de razones fundadas, podrá valorar como conveniente a una oferta determinada, en caso de que la misma no alcanzare el mínimo establecido</w:t>
      </w:r>
    </w:p>
    <w:p w:rsidR="00121075" w:rsidRPr="00121075" w:rsidRDefault="00121075" w:rsidP="007F2245">
      <w:pPr>
        <w:spacing w:line="360" w:lineRule="auto"/>
        <w:jc w:val="both"/>
        <w:rPr>
          <w:rFonts w:ascii="Arial" w:eastAsia="Times New Roman" w:hAnsi="Arial" w:cs="Arial"/>
          <w:color w:val="000000"/>
          <w:sz w:val="24"/>
          <w:szCs w:val="24"/>
          <w:lang w:eastAsia="es-AR"/>
        </w:rPr>
      </w:pPr>
    </w:p>
    <w:p w:rsidR="00D73AC6" w:rsidRPr="00D1192C" w:rsidRDefault="00D73AC6" w:rsidP="007F2245">
      <w:pPr>
        <w:autoSpaceDE w:val="0"/>
        <w:autoSpaceDN w:val="0"/>
        <w:adjustRightInd w:val="0"/>
        <w:spacing w:after="0" w:line="360" w:lineRule="auto"/>
        <w:jc w:val="both"/>
        <w:rPr>
          <w:rFonts w:ascii="Arial" w:hAnsi="Arial" w:cs="Arial"/>
          <w:b/>
          <w:sz w:val="24"/>
          <w:szCs w:val="24"/>
        </w:rPr>
      </w:pPr>
      <w:r w:rsidRPr="00D1192C">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1354D" w:rsidRDefault="00506D03" w:rsidP="007F2245">
      <w:pPr>
        <w:spacing w:line="360" w:lineRule="auto"/>
      </w:pPr>
    </w:p>
    <w:sectPr w:rsidR="00D1354D" w:rsidSect="00D73AC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03" w:rsidRDefault="00506D03" w:rsidP="00F14193">
      <w:pPr>
        <w:spacing w:after="0" w:line="240" w:lineRule="auto"/>
      </w:pPr>
      <w:r>
        <w:separator/>
      </w:r>
    </w:p>
  </w:endnote>
  <w:endnote w:type="continuationSeparator" w:id="0">
    <w:p w:rsidR="00506D03" w:rsidRDefault="00506D03" w:rsidP="00F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28519"/>
      <w:docPartObj>
        <w:docPartGallery w:val="Page Numbers (Bottom of Page)"/>
        <w:docPartUnique/>
      </w:docPartObj>
    </w:sdtPr>
    <w:sdtEndPr>
      <w:rPr>
        <w:sz w:val="20"/>
        <w:szCs w:val="20"/>
      </w:rPr>
    </w:sdtEndPr>
    <w:sdtContent>
      <w:p w:rsidR="00F14193" w:rsidRPr="00900C13" w:rsidRDefault="00F14193" w:rsidP="00F14193">
        <w:pPr>
          <w:pStyle w:val="Piedepgina"/>
          <w:jc w:val="right"/>
          <w:rPr>
            <w:sz w:val="20"/>
            <w:szCs w:val="20"/>
          </w:rPr>
        </w:pPr>
        <w:r>
          <w:tab/>
        </w:r>
        <w:r>
          <w:tab/>
        </w:r>
        <w:r w:rsidRPr="00900C13">
          <w:rPr>
            <w:sz w:val="20"/>
            <w:szCs w:val="20"/>
          </w:rPr>
          <w:t>Versi</w:t>
        </w:r>
        <w:r>
          <w:rPr>
            <w:sz w:val="20"/>
            <w:szCs w:val="20"/>
          </w:rPr>
          <w:t>ón: Enero 2022</w:t>
        </w:r>
      </w:p>
    </w:sdtContent>
  </w:sdt>
  <w:p w:rsidR="00F14193" w:rsidRDefault="00F14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03" w:rsidRDefault="00506D03" w:rsidP="00F14193">
      <w:pPr>
        <w:spacing w:after="0" w:line="240" w:lineRule="auto"/>
      </w:pPr>
      <w:r>
        <w:separator/>
      </w:r>
    </w:p>
  </w:footnote>
  <w:footnote w:type="continuationSeparator" w:id="0">
    <w:p w:rsidR="00506D03" w:rsidRDefault="00506D03" w:rsidP="00F1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2E3D"/>
    <w:multiLevelType w:val="hybridMultilevel"/>
    <w:tmpl w:val="B484C054"/>
    <w:lvl w:ilvl="0" w:tplc="C4DE118E">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D45ECB"/>
    <w:multiLevelType w:val="hybridMultilevel"/>
    <w:tmpl w:val="0C4067BE"/>
    <w:lvl w:ilvl="0" w:tplc="F8E4CCB0">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44C0600"/>
    <w:multiLevelType w:val="hybridMultilevel"/>
    <w:tmpl w:val="68506578"/>
    <w:lvl w:ilvl="0" w:tplc="9154E6E4">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47A51EF"/>
    <w:multiLevelType w:val="hybridMultilevel"/>
    <w:tmpl w:val="0D027932"/>
    <w:lvl w:ilvl="0" w:tplc="17C06E92">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E4B0616"/>
    <w:multiLevelType w:val="hybridMultilevel"/>
    <w:tmpl w:val="ED7E9D04"/>
    <w:lvl w:ilvl="0" w:tplc="5B9258AA">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6"/>
    <w:rsid w:val="00025AD3"/>
    <w:rsid w:val="000D2C64"/>
    <w:rsid w:val="00121075"/>
    <w:rsid w:val="00153433"/>
    <w:rsid w:val="00194D29"/>
    <w:rsid w:val="001D05E6"/>
    <w:rsid w:val="00273A08"/>
    <w:rsid w:val="0033617D"/>
    <w:rsid w:val="00387028"/>
    <w:rsid w:val="004D266D"/>
    <w:rsid w:val="00506D03"/>
    <w:rsid w:val="00533C06"/>
    <w:rsid w:val="00584EFE"/>
    <w:rsid w:val="005B189F"/>
    <w:rsid w:val="005D0DA1"/>
    <w:rsid w:val="00601484"/>
    <w:rsid w:val="00625C0C"/>
    <w:rsid w:val="00656047"/>
    <w:rsid w:val="006905D4"/>
    <w:rsid w:val="006A092D"/>
    <w:rsid w:val="007E2F9E"/>
    <w:rsid w:val="007F2245"/>
    <w:rsid w:val="0081173D"/>
    <w:rsid w:val="00904955"/>
    <w:rsid w:val="00A314BC"/>
    <w:rsid w:val="00C12BCF"/>
    <w:rsid w:val="00C41E36"/>
    <w:rsid w:val="00CE6D76"/>
    <w:rsid w:val="00D127EE"/>
    <w:rsid w:val="00D26FD5"/>
    <w:rsid w:val="00D55631"/>
    <w:rsid w:val="00D73AC6"/>
    <w:rsid w:val="00DD33B3"/>
    <w:rsid w:val="00DE5D03"/>
    <w:rsid w:val="00F14193"/>
    <w:rsid w:val="00F5503E"/>
    <w:rsid w:val="00F61113"/>
    <w:rsid w:val="00FA79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DBCE2-D91B-4CAB-9DDC-0A02DE6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73AC6"/>
    <w:pPr>
      <w:spacing w:after="200" w:line="240" w:lineRule="auto"/>
    </w:pPr>
    <w:rPr>
      <w:i/>
      <w:iCs/>
      <w:color w:val="44546A" w:themeColor="text2"/>
      <w:sz w:val="18"/>
      <w:szCs w:val="18"/>
    </w:rPr>
  </w:style>
  <w:style w:type="paragraph" w:styleId="Prrafodelista">
    <w:name w:val="List Paragraph"/>
    <w:basedOn w:val="Normal"/>
    <w:uiPriority w:val="34"/>
    <w:qFormat/>
    <w:rsid w:val="00D73AC6"/>
    <w:pPr>
      <w:ind w:left="720"/>
      <w:contextualSpacing/>
    </w:pPr>
  </w:style>
  <w:style w:type="paragraph" w:customStyle="1" w:styleId="Normal1">
    <w:name w:val="Normal1"/>
    <w:rsid w:val="00D73AC6"/>
    <w:pPr>
      <w:widowControl w:val="0"/>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1"/>
    <w:qFormat/>
    <w:rsid w:val="00D73AC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D73AC6"/>
    <w:rPr>
      <w:rFonts w:eastAsiaTheme="minorEastAsia"/>
      <w:color w:val="5A5A5A" w:themeColor="text1" w:themeTint="A5"/>
      <w:spacing w:val="15"/>
    </w:rPr>
  </w:style>
  <w:style w:type="character" w:customStyle="1" w:styleId="SubttuloCar1">
    <w:name w:val="Subtítulo Car1"/>
    <w:basedOn w:val="Fuentedeprrafopredeter"/>
    <w:link w:val="Subttulo"/>
    <w:locked/>
    <w:rsid w:val="00D73AC6"/>
    <w:rPr>
      <w:rFonts w:ascii="Tahoma" w:eastAsia="Tahoma" w:hAnsi="Tahoma" w:cs="Tahoma"/>
      <w:i/>
      <w:sz w:val="24"/>
      <w:szCs w:val="24"/>
      <w:lang w:eastAsia="ar-SA"/>
    </w:rPr>
  </w:style>
  <w:style w:type="table" w:styleId="Tablaconcuadrcula">
    <w:name w:val="Table Grid"/>
    <w:basedOn w:val="Tablanormal"/>
    <w:uiPriority w:val="39"/>
    <w:rsid w:val="00D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1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193"/>
  </w:style>
  <w:style w:type="paragraph" w:styleId="Piedepgina">
    <w:name w:val="footer"/>
    <w:basedOn w:val="Normal"/>
    <w:link w:val="PiedepginaCar"/>
    <w:uiPriority w:val="99"/>
    <w:unhideWhenUsed/>
    <w:rsid w:val="00F141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2</cp:revision>
  <dcterms:created xsi:type="dcterms:W3CDTF">2022-01-28T13:49:00Z</dcterms:created>
  <dcterms:modified xsi:type="dcterms:W3CDTF">2022-01-28T13:49:00Z</dcterms:modified>
</cp:coreProperties>
</file>