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146EB" w14:textId="388E4CCF" w:rsidR="00D73AC6" w:rsidRPr="00D1192C" w:rsidRDefault="00D73AC6" w:rsidP="005812A9">
      <w:pPr>
        <w:pStyle w:val="Descripcin"/>
        <w:keepNext/>
        <w:spacing w:line="360" w:lineRule="auto"/>
        <w:jc w:val="center"/>
        <w:rPr>
          <w:rFonts w:ascii="Arial" w:hAnsi="Arial" w:cs="Arial"/>
          <w:b/>
          <w:i w:val="0"/>
          <w:color w:val="auto"/>
          <w:sz w:val="24"/>
          <w:szCs w:val="24"/>
          <w:u w:val="single"/>
        </w:rPr>
      </w:pPr>
      <w:bookmarkStart w:id="0" w:name="_GoBack"/>
      <w:bookmarkEnd w:id="0"/>
      <w:r w:rsidRPr="00D1192C">
        <w:rPr>
          <w:rFonts w:ascii="Arial" w:hAnsi="Arial" w:cs="Arial"/>
          <w:b/>
          <w:i w:val="0"/>
          <w:color w:val="auto"/>
          <w:sz w:val="24"/>
          <w:szCs w:val="24"/>
          <w:u w:val="single"/>
        </w:rPr>
        <w:t xml:space="preserve">GRILLA MODELO DE EVALUACIÓN DE OFERTA PARA </w:t>
      </w:r>
      <w:r w:rsidR="008A2976">
        <w:rPr>
          <w:rFonts w:ascii="Arial" w:hAnsi="Arial" w:cs="Arial"/>
          <w:b/>
          <w:i w:val="0"/>
          <w:color w:val="auto"/>
          <w:sz w:val="24"/>
          <w:szCs w:val="24"/>
          <w:u w:val="single"/>
        </w:rPr>
        <w:t>LA ADQUISICIÓ</w:t>
      </w:r>
      <w:r w:rsidR="00B7580F">
        <w:rPr>
          <w:rFonts w:ascii="Arial" w:hAnsi="Arial" w:cs="Arial"/>
          <w:b/>
          <w:i w:val="0"/>
          <w:color w:val="auto"/>
          <w:sz w:val="24"/>
          <w:szCs w:val="24"/>
          <w:u w:val="single"/>
        </w:rPr>
        <w:t>N DE ROPA Y ZAPATOS DE TRABAJO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32"/>
        <w:gridCol w:w="1711"/>
      </w:tblGrid>
      <w:tr w:rsidR="00D73AC6" w:rsidRPr="00D1192C" w14:paraId="3B06C0A5" w14:textId="77777777" w:rsidTr="004239AC">
        <w:trPr>
          <w:trHeight w:val="649"/>
          <w:jc w:val="center"/>
        </w:trPr>
        <w:tc>
          <w:tcPr>
            <w:tcW w:w="5132" w:type="dxa"/>
            <w:shd w:val="clear" w:color="auto" w:fill="auto"/>
            <w:tcMar>
              <w:top w:w="15" w:type="dxa"/>
              <w:left w:w="15" w:type="dxa"/>
              <w:bottom w:w="0" w:type="dxa"/>
              <w:right w:w="15" w:type="dxa"/>
            </w:tcMar>
            <w:vAlign w:val="center"/>
            <w:hideMark/>
          </w:tcPr>
          <w:p w14:paraId="3ACA7C37" w14:textId="77777777" w:rsidR="00D73AC6" w:rsidRPr="00D1192C" w:rsidRDefault="00D73AC6" w:rsidP="005812A9">
            <w:pPr>
              <w:spacing w:after="0" w:line="360" w:lineRule="auto"/>
              <w:jc w:val="center"/>
              <w:rPr>
                <w:rFonts w:ascii="Arial" w:eastAsia="Times New Roman" w:hAnsi="Arial" w:cs="Arial"/>
                <w:b/>
                <w:bCs/>
                <w:color w:val="000000"/>
                <w:sz w:val="24"/>
                <w:szCs w:val="24"/>
                <w:lang w:eastAsia="es-AR"/>
              </w:rPr>
            </w:pPr>
            <w:r w:rsidRPr="00D1192C">
              <w:rPr>
                <w:rFonts w:ascii="Arial" w:eastAsia="Times New Roman" w:hAnsi="Arial" w:cs="Arial"/>
                <w:b/>
                <w:bCs/>
                <w:color w:val="000000"/>
                <w:sz w:val="24"/>
                <w:szCs w:val="24"/>
                <w:lang w:eastAsia="es-AR"/>
              </w:rPr>
              <w:t>CRITERIO</w:t>
            </w:r>
          </w:p>
        </w:tc>
        <w:tc>
          <w:tcPr>
            <w:tcW w:w="1711" w:type="dxa"/>
            <w:shd w:val="clear" w:color="auto" w:fill="auto"/>
            <w:tcMar>
              <w:top w:w="15" w:type="dxa"/>
              <w:left w:w="15" w:type="dxa"/>
              <w:bottom w:w="0" w:type="dxa"/>
              <w:right w:w="15" w:type="dxa"/>
            </w:tcMar>
            <w:vAlign w:val="center"/>
            <w:hideMark/>
          </w:tcPr>
          <w:p w14:paraId="050C1177" w14:textId="77777777" w:rsidR="00D73AC6" w:rsidRPr="00D1192C" w:rsidRDefault="00D73AC6" w:rsidP="005812A9">
            <w:pPr>
              <w:spacing w:after="0" w:line="360" w:lineRule="auto"/>
              <w:jc w:val="center"/>
              <w:rPr>
                <w:rFonts w:ascii="Arial" w:eastAsia="Times New Roman" w:hAnsi="Arial" w:cs="Arial"/>
                <w:b/>
                <w:bCs/>
                <w:color w:val="000000"/>
                <w:sz w:val="24"/>
                <w:szCs w:val="24"/>
                <w:lang w:eastAsia="es-AR"/>
              </w:rPr>
            </w:pPr>
            <w:r w:rsidRPr="00D1192C">
              <w:rPr>
                <w:rFonts w:ascii="Arial" w:eastAsia="Times New Roman" w:hAnsi="Arial" w:cs="Arial"/>
                <w:b/>
                <w:bCs/>
                <w:color w:val="000000"/>
                <w:sz w:val="24"/>
                <w:szCs w:val="24"/>
                <w:lang w:eastAsia="es-AR"/>
              </w:rPr>
              <w:t>PUNTAJE</w:t>
            </w:r>
          </w:p>
        </w:tc>
      </w:tr>
      <w:tr w:rsidR="00D73AC6" w:rsidRPr="00D1192C" w14:paraId="5CF8EDBD" w14:textId="77777777" w:rsidTr="004239AC">
        <w:trPr>
          <w:trHeight w:val="649"/>
          <w:jc w:val="center"/>
        </w:trPr>
        <w:tc>
          <w:tcPr>
            <w:tcW w:w="5132" w:type="dxa"/>
            <w:shd w:val="clear" w:color="auto" w:fill="auto"/>
            <w:tcMar>
              <w:top w:w="15" w:type="dxa"/>
              <w:left w:w="15" w:type="dxa"/>
              <w:bottom w:w="0" w:type="dxa"/>
              <w:right w:w="15" w:type="dxa"/>
            </w:tcMar>
            <w:vAlign w:val="center"/>
          </w:tcPr>
          <w:p w14:paraId="0D195F8C" w14:textId="77777777" w:rsidR="00D73AC6" w:rsidRPr="00D1192C" w:rsidRDefault="00D73AC6" w:rsidP="005812A9">
            <w:pPr>
              <w:pStyle w:val="Prrafodelista"/>
              <w:numPr>
                <w:ilvl w:val="0"/>
                <w:numId w:val="1"/>
              </w:numPr>
              <w:spacing w:after="0" w:line="360" w:lineRule="auto"/>
              <w:ind w:left="264" w:hanging="264"/>
              <w:rPr>
                <w:rFonts w:ascii="Arial" w:eastAsia="Times New Roman" w:hAnsi="Arial" w:cs="Arial"/>
                <w:b/>
                <w:color w:val="000000"/>
                <w:sz w:val="24"/>
                <w:szCs w:val="24"/>
                <w:lang w:eastAsia="es-AR"/>
              </w:rPr>
            </w:pPr>
            <w:r w:rsidRPr="00D1192C">
              <w:rPr>
                <w:rFonts w:ascii="Arial" w:eastAsia="Times New Roman" w:hAnsi="Arial" w:cs="Arial"/>
                <w:b/>
                <w:color w:val="000000"/>
                <w:sz w:val="24"/>
                <w:szCs w:val="24"/>
                <w:lang w:eastAsia="es-AR"/>
              </w:rPr>
              <w:t>Antecedentes:</w:t>
            </w:r>
          </w:p>
        </w:tc>
        <w:tc>
          <w:tcPr>
            <w:tcW w:w="1711" w:type="dxa"/>
            <w:shd w:val="clear" w:color="auto" w:fill="auto"/>
            <w:tcMar>
              <w:top w:w="15" w:type="dxa"/>
              <w:left w:w="15" w:type="dxa"/>
              <w:bottom w:w="0" w:type="dxa"/>
              <w:right w:w="15" w:type="dxa"/>
            </w:tcMar>
            <w:vAlign w:val="center"/>
          </w:tcPr>
          <w:p w14:paraId="21733D07" w14:textId="77777777" w:rsidR="00D73AC6" w:rsidRPr="00D1192C" w:rsidRDefault="00073747" w:rsidP="005812A9">
            <w:pPr>
              <w:spacing w:after="0" w:line="360" w:lineRule="auto"/>
              <w:jc w:val="right"/>
              <w:rPr>
                <w:rFonts w:ascii="Arial" w:eastAsia="Times New Roman" w:hAnsi="Arial" w:cs="Arial"/>
                <w:b/>
                <w:bCs/>
                <w:color w:val="000000"/>
                <w:sz w:val="24"/>
                <w:szCs w:val="24"/>
                <w:lang w:eastAsia="es-AR"/>
              </w:rPr>
            </w:pPr>
            <w:r>
              <w:rPr>
                <w:rFonts w:ascii="Arial" w:eastAsia="Times New Roman" w:hAnsi="Arial" w:cs="Arial"/>
                <w:b/>
                <w:bCs/>
                <w:color w:val="000000"/>
                <w:sz w:val="24"/>
                <w:szCs w:val="24"/>
                <w:lang w:eastAsia="es-AR"/>
              </w:rPr>
              <w:t>15</w:t>
            </w:r>
          </w:p>
        </w:tc>
      </w:tr>
      <w:tr w:rsidR="00D73AC6" w:rsidRPr="00D1192C" w14:paraId="37FC6D79" w14:textId="77777777" w:rsidTr="004239AC">
        <w:trPr>
          <w:trHeight w:val="649"/>
          <w:jc w:val="center"/>
        </w:trPr>
        <w:tc>
          <w:tcPr>
            <w:tcW w:w="5132" w:type="dxa"/>
            <w:shd w:val="clear" w:color="auto" w:fill="auto"/>
            <w:tcMar>
              <w:top w:w="15" w:type="dxa"/>
              <w:left w:w="15" w:type="dxa"/>
              <w:bottom w:w="0" w:type="dxa"/>
              <w:right w:w="15" w:type="dxa"/>
            </w:tcMar>
            <w:vAlign w:val="center"/>
          </w:tcPr>
          <w:p w14:paraId="54C54E57" w14:textId="77777777" w:rsidR="00D73AC6" w:rsidRPr="00D1192C" w:rsidRDefault="00D73AC6" w:rsidP="005812A9">
            <w:pPr>
              <w:pStyle w:val="Prrafodelista"/>
              <w:numPr>
                <w:ilvl w:val="0"/>
                <w:numId w:val="2"/>
              </w:numPr>
              <w:spacing w:after="0" w:line="360" w:lineRule="auto"/>
              <w:rPr>
                <w:rFonts w:ascii="Arial" w:eastAsia="Times New Roman" w:hAnsi="Arial" w:cs="Arial"/>
                <w:color w:val="000000"/>
                <w:sz w:val="24"/>
                <w:szCs w:val="24"/>
                <w:lang w:eastAsia="es-AR"/>
              </w:rPr>
            </w:pPr>
            <w:r w:rsidRPr="00D1192C">
              <w:rPr>
                <w:rFonts w:ascii="Arial" w:eastAsia="Times New Roman" w:hAnsi="Arial" w:cs="Arial"/>
                <w:color w:val="000000"/>
                <w:sz w:val="24"/>
                <w:szCs w:val="24"/>
                <w:lang w:eastAsia="es-AR"/>
              </w:rPr>
              <w:t>Comerciales</w:t>
            </w:r>
          </w:p>
        </w:tc>
        <w:tc>
          <w:tcPr>
            <w:tcW w:w="1711" w:type="dxa"/>
            <w:shd w:val="clear" w:color="auto" w:fill="auto"/>
            <w:tcMar>
              <w:top w:w="15" w:type="dxa"/>
              <w:left w:w="15" w:type="dxa"/>
              <w:bottom w:w="0" w:type="dxa"/>
              <w:right w:w="15" w:type="dxa"/>
            </w:tcMar>
            <w:vAlign w:val="center"/>
          </w:tcPr>
          <w:p w14:paraId="305B41EA" w14:textId="77777777" w:rsidR="00D73AC6" w:rsidRPr="00D1192C" w:rsidRDefault="008A2976" w:rsidP="005812A9">
            <w:pPr>
              <w:spacing w:after="0" w:line="360" w:lineRule="auto"/>
              <w:rPr>
                <w:rFonts w:ascii="Arial" w:eastAsia="Times New Roman" w:hAnsi="Arial" w:cs="Arial"/>
                <w:bCs/>
                <w:color w:val="000000"/>
                <w:sz w:val="24"/>
                <w:szCs w:val="24"/>
                <w:lang w:eastAsia="es-AR"/>
              </w:rPr>
            </w:pPr>
            <w:r>
              <w:rPr>
                <w:rFonts w:ascii="Arial" w:eastAsia="Times New Roman" w:hAnsi="Arial" w:cs="Arial"/>
                <w:bCs/>
                <w:color w:val="000000"/>
                <w:sz w:val="24"/>
                <w:szCs w:val="24"/>
                <w:lang w:eastAsia="es-AR"/>
              </w:rPr>
              <w:t>(10</w:t>
            </w:r>
            <w:r w:rsidR="00D73AC6" w:rsidRPr="00D1192C">
              <w:rPr>
                <w:rFonts w:ascii="Arial" w:eastAsia="Times New Roman" w:hAnsi="Arial" w:cs="Arial"/>
                <w:bCs/>
                <w:color w:val="000000"/>
                <w:sz w:val="24"/>
                <w:szCs w:val="24"/>
                <w:lang w:eastAsia="es-AR"/>
              </w:rPr>
              <w:t>)</w:t>
            </w:r>
          </w:p>
        </w:tc>
      </w:tr>
      <w:tr w:rsidR="00D73AC6" w:rsidRPr="00D1192C" w14:paraId="532A2377" w14:textId="77777777" w:rsidTr="00D73AC6">
        <w:trPr>
          <w:trHeight w:val="649"/>
          <w:jc w:val="center"/>
        </w:trPr>
        <w:tc>
          <w:tcPr>
            <w:tcW w:w="5132" w:type="dxa"/>
            <w:shd w:val="clear" w:color="auto" w:fill="auto"/>
            <w:tcMar>
              <w:top w:w="15" w:type="dxa"/>
              <w:left w:w="15" w:type="dxa"/>
              <w:bottom w:w="0" w:type="dxa"/>
              <w:right w:w="15" w:type="dxa"/>
            </w:tcMar>
            <w:vAlign w:val="center"/>
          </w:tcPr>
          <w:p w14:paraId="6A008F06" w14:textId="77777777" w:rsidR="00D73AC6" w:rsidRPr="00D1192C" w:rsidRDefault="00D73AC6" w:rsidP="005812A9">
            <w:pPr>
              <w:pStyle w:val="Prrafodelista"/>
              <w:numPr>
                <w:ilvl w:val="0"/>
                <w:numId w:val="2"/>
              </w:numPr>
              <w:spacing w:after="0" w:line="360" w:lineRule="auto"/>
              <w:rPr>
                <w:rFonts w:ascii="Arial" w:eastAsia="Times New Roman" w:hAnsi="Arial" w:cs="Arial"/>
                <w:color w:val="000000"/>
                <w:sz w:val="24"/>
                <w:szCs w:val="24"/>
                <w:lang w:eastAsia="es-AR"/>
              </w:rPr>
            </w:pPr>
            <w:r w:rsidRPr="00D1192C">
              <w:rPr>
                <w:rFonts w:ascii="Arial" w:eastAsia="Times New Roman" w:hAnsi="Arial" w:cs="Arial"/>
                <w:color w:val="000000"/>
                <w:sz w:val="24"/>
                <w:szCs w:val="24"/>
                <w:lang w:eastAsia="es-AR"/>
              </w:rPr>
              <w:t>Contractuales</w:t>
            </w:r>
          </w:p>
        </w:tc>
        <w:tc>
          <w:tcPr>
            <w:tcW w:w="1711" w:type="dxa"/>
            <w:shd w:val="clear" w:color="auto" w:fill="auto"/>
            <w:tcMar>
              <w:top w:w="15" w:type="dxa"/>
              <w:left w:w="15" w:type="dxa"/>
              <w:bottom w:w="0" w:type="dxa"/>
              <w:right w:w="15" w:type="dxa"/>
            </w:tcMar>
            <w:vAlign w:val="center"/>
          </w:tcPr>
          <w:p w14:paraId="327BD1BE" w14:textId="77777777" w:rsidR="00D73AC6" w:rsidRPr="00D1192C" w:rsidRDefault="00073747" w:rsidP="005812A9">
            <w:pPr>
              <w:spacing w:after="0" w:line="360" w:lineRule="auto"/>
              <w:rPr>
                <w:rFonts w:ascii="Arial" w:eastAsia="Times New Roman" w:hAnsi="Arial" w:cs="Arial"/>
                <w:bCs/>
                <w:color w:val="000000"/>
                <w:sz w:val="24"/>
                <w:szCs w:val="24"/>
                <w:lang w:eastAsia="es-AR"/>
              </w:rPr>
            </w:pPr>
            <w:r>
              <w:rPr>
                <w:rFonts w:ascii="Arial" w:eastAsia="Times New Roman" w:hAnsi="Arial" w:cs="Arial"/>
                <w:bCs/>
                <w:color w:val="000000"/>
                <w:sz w:val="24"/>
                <w:szCs w:val="24"/>
                <w:lang w:eastAsia="es-AR"/>
              </w:rPr>
              <w:t>(5</w:t>
            </w:r>
            <w:r w:rsidR="00D73AC6" w:rsidRPr="00D1192C">
              <w:rPr>
                <w:rFonts w:ascii="Arial" w:eastAsia="Times New Roman" w:hAnsi="Arial" w:cs="Arial"/>
                <w:bCs/>
                <w:color w:val="000000"/>
                <w:sz w:val="24"/>
                <w:szCs w:val="24"/>
                <w:lang w:eastAsia="es-AR"/>
              </w:rPr>
              <w:t>)</w:t>
            </w:r>
          </w:p>
        </w:tc>
      </w:tr>
      <w:tr w:rsidR="00D73AC6" w:rsidRPr="00D1192C" w14:paraId="15116612" w14:textId="77777777" w:rsidTr="004239AC">
        <w:trPr>
          <w:trHeight w:val="649"/>
          <w:jc w:val="center"/>
        </w:trPr>
        <w:tc>
          <w:tcPr>
            <w:tcW w:w="5132" w:type="dxa"/>
            <w:shd w:val="clear" w:color="auto" w:fill="auto"/>
            <w:tcMar>
              <w:top w:w="15" w:type="dxa"/>
              <w:left w:w="15" w:type="dxa"/>
              <w:bottom w:w="0" w:type="dxa"/>
              <w:right w:w="15" w:type="dxa"/>
            </w:tcMar>
            <w:vAlign w:val="center"/>
            <w:hideMark/>
          </w:tcPr>
          <w:p w14:paraId="129F63F9" w14:textId="3A1A7E0B" w:rsidR="00D73AC6" w:rsidRPr="00D1192C" w:rsidRDefault="00FC791E" w:rsidP="005812A9">
            <w:pPr>
              <w:pStyle w:val="Prrafodelista"/>
              <w:numPr>
                <w:ilvl w:val="0"/>
                <w:numId w:val="1"/>
              </w:numPr>
              <w:spacing w:after="0" w:line="360" w:lineRule="auto"/>
              <w:ind w:left="264" w:hanging="264"/>
              <w:rPr>
                <w:rFonts w:ascii="Arial" w:eastAsia="Times New Roman" w:hAnsi="Arial" w:cs="Arial"/>
                <w:b/>
                <w:color w:val="000000"/>
                <w:sz w:val="24"/>
                <w:szCs w:val="24"/>
                <w:lang w:eastAsia="es-AR"/>
              </w:rPr>
            </w:pPr>
            <w:r>
              <w:rPr>
                <w:rFonts w:ascii="Arial" w:eastAsia="Times New Roman" w:hAnsi="Arial" w:cs="Arial"/>
                <w:b/>
                <w:color w:val="000000"/>
                <w:sz w:val="24"/>
                <w:szCs w:val="24"/>
                <w:lang w:eastAsia="es-AR"/>
              </w:rPr>
              <w:t>Calidad</w:t>
            </w:r>
            <w:r w:rsidR="00D73AC6">
              <w:rPr>
                <w:rFonts w:ascii="Arial" w:eastAsia="Times New Roman" w:hAnsi="Arial" w:cs="Arial"/>
                <w:b/>
                <w:color w:val="000000"/>
                <w:sz w:val="24"/>
                <w:szCs w:val="24"/>
                <w:lang w:eastAsia="es-AR"/>
              </w:rPr>
              <w:t xml:space="preserve"> Técnica/</w:t>
            </w:r>
            <w:r>
              <w:rPr>
                <w:rFonts w:ascii="Arial" w:eastAsia="Times New Roman" w:hAnsi="Arial" w:cs="Arial"/>
                <w:b/>
                <w:color w:val="000000"/>
                <w:sz w:val="24"/>
                <w:szCs w:val="24"/>
                <w:lang w:eastAsia="es-AR"/>
              </w:rPr>
              <w:t>Indicadores de Calidad</w:t>
            </w:r>
          </w:p>
        </w:tc>
        <w:tc>
          <w:tcPr>
            <w:tcW w:w="1711" w:type="dxa"/>
            <w:shd w:val="clear" w:color="auto" w:fill="auto"/>
            <w:tcMar>
              <w:top w:w="15" w:type="dxa"/>
              <w:left w:w="15" w:type="dxa"/>
              <w:bottom w:w="0" w:type="dxa"/>
              <w:right w:w="15" w:type="dxa"/>
            </w:tcMar>
            <w:vAlign w:val="center"/>
            <w:hideMark/>
          </w:tcPr>
          <w:p w14:paraId="07CB15D6" w14:textId="77777777" w:rsidR="00D73AC6" w:rsidRPr="00D1192C" w:rsidRDefault="00D73AC6" w:rsidP="005812A9">
            <w:pPr>
              <w:spacing w:after="0" w:line="360" w:lineRule="auto"/>
              <w:jc w:val="right"/>
              <w:rPr>
                <w:rFonts w:ascii="Arial" w:eastAsia="Times New Roman" w:hAnsi="Arial" w:cs="Arial"/>
                <w:b/>
                <w:bCs/>
                <w:color w:val="000000"/>
                <w:sz w:val="24"/>
                <w:szCs w:val="24"/>
                <w:lang w:eastAsia="es-AR"/>
              </w:rPr>
            </w:pPr>
            <w:r>
              <w:rPr>
                <w:rFonts w:ascii="Arial" w:eastAsia="Times New Roman" w:hAnsi="Arial" w:cs="Arial"/>
                <w:b/>
                <w:bCs/>
                <w:color w:val="000000"/>
                <w:sz w:val="24"/>
                <w:szCs w:val="24"/>
                <w:lang w:eastAsia="es-AR"/>
              </w:rPr>
              <w:t>3</w:t>
            </w:r>
            <w:r w:rsidR="00073747">
              <w:rPr>
                <w:rFonts w:ascii="Arial" w:eastAsia="Times New Roman" w:hAnsi="Arial" w:cs="Arial"/>
                <w:b/>
                <w:bCs/>
                <w:color w:val="000000"/>
                <w:sz w:val="24"/>
                <w:szCs w:val="24"/>
                <w:lang w:eastAsia="es-AR"/>
              </w:rPr>
              <w:t>5</w:t>
            </w:r>
          </w:p>
        </w:tc>
      </w:tr>
      <w:tr w:rsidR="00D73AC6" w:rsidRPr="00D1192C" w14:paraId="30EF5A4A" w14:textId="77777777" w:rsidTr="004239AC">
        <w:trPr>
          <w:trHeight w:val="649"/>
          <w:jc w:val="center"/>
        </w:trPr>
        <w:tc>
          <w:tcPr>
            <w:tcW w:w="5132" w:type="dxa"/>
            <w:shd w:val="clear" w:color="auto" w:fill="auto"/>
            <w:tcMar>
              <w:top w:w="15" w:type="dxa"/>
              <w:left w:w="15" w:type="dxa"/>
              <w:bottom w:w="0" w:type="dxa"/>
              <w:right w:w="15" w:type="dxa"/>
            </w:tcMar>
            <w:vAlign w:val="center"/>
            <w:hideMark/>
          </w:tcPr>
          <w:p w14:paraId="57858446" w14:textId="77777777" w:rsidR="00D73AC6" w:rsidRPr="00D1192C" w:rsidRDefault="00D73AC6" w:rsidP="005812A9">
            <w:pPr>
              <w:pStyle w:val="Prrafodelista"/>
              <w:numPr>
                <w:ilvl w:val="0"/>
                <w:numId w:val="1"/>
              </w:numPr>
              <w:spacing w:after="0" w:line="360" w:lineRule="auto"/>
              <w:ind w:left="264" w:hanging="264"/>
              <w:rPr>
                <w:rFonts w:ascii="Arial" w:eastAsia="Times New Roman" w:hAnsi="Arial" w:cs="Arial"/>
                <w:color w:val="000000"/>
                <w:sz w:val="24"/>
                <w:szCs w:val="24"/>
                <w:lang w:eastAsia="es-AR"/>
              </w:rPr>
            </w:pPr>
            <w:r w:rsidRPr="00D1192C">
              <w:rPr>
                <w:rFonts w:ascii="Arial" w:hAnsi="Arial" w:cs="Arial"/>
                <w:b/>
                <w:sz w:val="24"/>
                <w:szCs w:val="24"/>
              </w:rPr>
              <w:t>Acreditación ODS s/ Ley 9193</w:t>
            </w:r>
          </w:p>
        </w:tc>
        <w:tc>
          <w:tcPr>
            <w:tcW w:w="1711" w:type="dxa"/>
            <w:shd w:val="clear" w:color="auto" w:fill="auto"/>
            <w:tcMar>
              <w:top w:w="15" w:type="dxa"/>
              <w:left w:w="15" w:type="dxa"/>
              <w:bottom w:w="0" w:type="dxa"/>
              <w:right w:w="15" w:type="dxa"/>
            </w:tcMar>
            <w:vAlign w:val="center"/>
            <w:hideMark/>
          </w:tcPr>
          <w:p w14:paraId="38305310" w14:textId="77777777" w:rsidR="00D73AC6" w:rsidRPr="00D1192C" w:rsidRDefault="00D73AC6" w:rsidP="005812A9">
            <w:pPr>
              <w:spacing w:after="0" w:line="360" w:lineRule="auto"/>
              <w:jc w:val="right"/>
              <w:rPr>
                <w:rFonts w:ascii="Arial" w:eastAsia="Times New Roman" w:hAnsi="Arial" w:cs="Arial"/>
                <w:b/>
                <w:bCs/>
                <w:color w:val="000000"/>
                <w:sz w:val="24"/>
                <w:szCs w:val="24"/>
                <w:lang w:eastAsia="es-AR"/>
              </w:rPr>
            </w:pPr>
            <w:r w:rsidRPr="00D1192C">
              <w:rPr>
                <w:rFonts w:ascii="Arial" w:eastAsia="Times New Roman" w:hAnsi="Arial" w:cs="Arial"/>
                <w:b/>
                <w:bCs/>
                <w:color w:val="000000"/>
                <w:sz w:val="24"/>
                <w:szCs w:val="24"/>
                <w:lang w:eastAsia="es-AR"/>
              </w:rPr>
              <w:t>10</w:t>
            </w:r>
          </w:p>
        </w:tc>
      </w:tr>
      <w:tr w:rsidR="00D73AC6" w:rsidRPr="00D1192C" w14:paraId="22820368" w14:textId="77777777" w:rsidTr="004239AC">
        <w:trPr>
          <w:trHeight w:val="649"/>
          <w:jc w:val="center"/>
        </w:trPr>
        <w:tc>
          <w:tcPr>
            <w:tcW w:w="5132" w:type="dxa"/>
            <w:shd w:val="clear" w:color="auto" w:fill="auto"/>
            <w:tcMar>
              <w:top w:w="15" w:type="dxa"/>
              <w:left w:w="15" w:type="dxa"/>
              <w:bottom w:w="0" w:type="dxa"/>
              <w:right w:w="15" w:type="dxa"/>
            </w:tcMar>
            <w:vAlign w:val="center"/>
            <w:hideMark/>
          </w:tcPr>
          <w:p w14:paraId="69679BAD" w14:textId="77777777" w:rsidR="00D73AC6" w:rsidRPr="00D1192C" w:rsidRDefault="00D73AC6" w:rsidP="005812A9">
            <w:pPr>
              <w:pStyle w:val="Prrafodelista"/>
              <w:numPr>
                <w:ilvl w:val="0"/>
                <w:numId w:val="1"/>
              </w:numPr>
              <w:spacing w:after="0" w:line="360" w:lineRule="auto"/>
              <w:ind w:left="264" w:hanging="264"/>
              <w:rPr>
                <w:rFonts w:ascii="Arial" w:eastAsia="Times New Roman" w:hAnsi="Arial" w:cs="Arial"/>
                <w:b/>
                <w:color w:val="000000"/>
                <w:sz w:val="24"/>
                <w:szCs w:val="24"/>
                <w:lang w:eastAsia="es-AR"/>
              </w:rPr>
            </w:pPr>
            <w:r w:rsidRPr="00D1192C">
              <w:rPr>
                <w:rFonts w:ascii="Arial" w:eastAsia="Times New Roman" w:hAnsi="Arial" w:cs="Arial"/>
                <w:b/>
                <w:color w:val="000000"/>
                <w:sz w:val="24"/>
                <w:szCs w:val="24"/>
                <w:lang w:eastAsia="es-AR"/>
              </w:rPr>
              <w:t>Oferta económica</w:t>
            </w:r>
          </w:p>
        </w:tc>
        <w:tc>
          <w:tcPr>
            <w:tcW w:w="1711" w:type="dxa"/>
            <w:shd w:val="clear" w:color="auto" w:fill="auto"/>
            <w:tcMar>
              <w:top w:w="15" w:type="dxa"/>
              <w:left w:w="15" w:type="dxa"/>
              <w:bottom w:w="0" w:type="dxa"/>
              <w:right w:w="15" w:type="dxa"/>
            </w:tcMar>
            <w:vAlign w:val="center"/>
            <w:hideMark/>
          </w:tcPr>
          <w:p w14:paraId="46CC3109" w14:textId="77777777" w:rsidR="00D73AC6" w:rsidRPr="00D1192C" w:rsidRDefault="008A2976" w:rsidP="005812A9">
            <w:pPr>
              <w:spacing w:after="0" w:line="360" w:lineRule="auto"/>
              <w:jc w:val="right"/>
              <w:rPr>
                <w:rFonts w:ascii="Arial" w:eastAsia="Times New Roman" w:hAnsi="Arial" w:cs="Arial"/>
                <w:b/>
                <w:bCs/>
                <w:color w:val="000000"/>
                <w:sz w:val="24"/>
                <w:szCs w:val="24"/>
                <w:lang w:eastAsia="es-AR"/>
              </w:rPr>
            </w:pPr>
            <w:r>
              <w:rPr>
                <w:rFonts w:ascii="Arial" w:eastAsia="Times New Roman" w:hAnsi="Arial" w:cs="Arial"/>
                <w:b/>
                <w:bCs/>
                <w:color w:val="000000"/>
                <w:sz w:val="24"/>
                <w:szCs w:val="24"/>
                <w:lang w:eastAsia="es-AR"/>
              </w:rPr>
              <w:t>4</w:t>
            </w:r>
            <w:r w:rsidR="00D73AC6" w:rsidRPr="00D1192C">
              <w:rPr>
                <w:rFonts w:ascii="Arial" w:eastAsia="Times New Roman" w:hAnsi="Arial" w:cs="Arial"/>
                <w:b/>
                <w:bCs/>
                <w:color w:val="000000"/>
                <w:sz w:val="24"/>
                <w:szCs w:val="24"/>
                <w:lang w:eastAsia="es-AR"/>
              </w:rPr>
              <w:t>0</w:t>
            </w:r>
          </w:p>
        </w:tc>
      </w:tr>
      <w:tr w:rsidR="00D73AC6" w:rsidRPr="00D1192C" w14:paraId="0AFEE526" w14:textId="77777777" w:rsidTr="004239AC">
        <w:trPr>
          <w:trHeight w:val="649"/>
          <w:jc w:val="center"/>
        </w:trPr>
        <w:tc>
          <w:tcPr>
            <w:tcW w:w="5132" w:type="dxa"/>
            <w:shd w:val="clear" w:color="auto" w:fill="auto"/>
            <w:tcMar>
              <w:top w:w="15" w:type="dxa"/>
              <w:left w:w="15" w:type="dxa"/>
              <w:bottom w:w="0" w:type="dxa"/>
              <w:right w:w="15" w:type="dxa"/>
            </w:tcMar>
            <w:vAlign w:val="center"/>
            <w:hideMark/>
          </w:tcPr>
          <w:p w14:paraId="70C97E27" w14:textId="77777777" w:rsidR="00D73AC6" w:rsidRPr="00D1192C" w:rsidRDefault="00D73AC6" w:rsidP="005812A9">
            <w:pPr>
              <w:spacing w:after="0" w:line="360" w:lineRule="auto"/>
              <w:rPr>
                <w:rFonts w:ascii="Arial" w:eastAsia="Times New Roman" w:hAnsi="Arial" w:cs="Arial"/>
                <w:b/>
                <w:bCs/>
                <w:color w:val="000000"/>
                <w:sz w:val="24"/>
                <w:szCs w:val="24"/>
                <w:lang w:eastAsia="es-AR"/>
              </w:rPr>
            </w:pPr>
            <w:r w:rsidRPr="00D1192C">
              <w:rPr>
                <w:rFonts w:ascii="Arial" w:eastAsia="Times New Roman" w:hAnsi="Arial" w:cs="Arial"/>
                <w:b/>
                <w:bCs/>
                <w:color w:val="000000"/>
                <w:sz w:val="24"/>
                <w:szCs w:val="24"/>
                <w:lang w:eastAsia="es-AR"/>
              </w:rPr>
              <w:t>TOTAL</w:t>
            </w:r>
          </w:p>
        </w:tc>
        <w:tc>
          <w:tcPr>
            <w:tcW w:w="1711" w:type="dxa"/>
            <w:shd w:val="clear" w:color="auto" w:fill="auto"/>
            <w:tcMar>
              <w:top w:w="15" w:type="dxa"/>
              <w:left w:w="15" w:type="dxa"/>
              <w:bottom w:w="0" w:type="dxa"/>
              <w:right w:w="15" w:type="dxa"/>
            </w:tcMar>
            <w:vAlign w:val="center"/>
            <w:hideMark/>
          </w:tcPr>
          <w:p w14:paraId="7CF9820B" w14:textId="77777777" w:rsidR="00D73AC6" w:rsidRPr="00D1192C" w:rsidRDefault="00D73AC6" w:rsidP="005812A9">
            <w:pPr>
              <w:spacing w:after="0" w:line="360" w:lineRule="auto"/>
              <w:jc w:val="right"/>
              <w:rPr>
                <w:rFonts w:ascii="Arial" w:eastAsia="Times New Roman" w:hAnsi="Arial" w:cs="Arial"/>
                <w:b/>
                <w:bCs/>
                <w:color w:val="000000"/>
                <w:sz w:val="24"/>
                <w:szCs w:val="24"/>
                <w:lang w:eastAsia="es-AR"/>
              </w:rPr>
            </w:pPr>
            <w:r w:rsidRPr="00D1192C">
              <w:rPr>
                <w:rFonts w:ascii="Arial" w:eastAsia="Times New Roman" w:hAnsi="Arial" w:cs="Arial"/>
                <w:b/>
                <w:bCs/>
                <w:color w:val="000000"/>
                <w:sz w:val="24"/>
                <w:szCs w:val="24"/>
                <w:lang w:eastAsia="es-AR"/>
              </w:rPr>
              <w:t>100</w:t>
            </w:r>
          </w:p>
        </w:tc>
      </w:tr>
    </w:tbl>
    <w:p w14:paraId="6FA98DBC" w14:textId="77777777" w:rsidR="00D73AC6" w:rsidRDefault="00D73AC6" w:rsidP="005812A9">
      <w:pPr>
        <w:spacing w:line="360" w:lineRule="auto"/>
        <w:rPr>
          <w:rFonts w:ascii="Arial" w:hAnsi="Arial" w:cs="Arial"/>
          <w:sz w:val="24"/>
          <w:szCs w:val="24"/>
        </w:rPr>
      </w:pPr>
    </w:p>
    <w:p w14:paraId="56AF6892" w14:textId="77777777" w:rsidR="00D73AC6" w:rsidRDefault="00D73AC6" w:rsidP="005812A9">
      <w:pPr>
        <w:spacing w:line="360" w:lineRule="auto"/>
        <w:jc w:val="both"/>
        <w:rPr>
          <w:rFonts w:ascii="Arial" w:hAnsi="Arial" w:cs="Arial"/>
          <w:sz w:val="24"/>
          <w:szCs w:val="24"/>
        </w:rPr>
      </w:pPr>
      <w:r w:rsidRPr="00D73AC6">
        <w:rPr>
          <w:rFonts w:ascii="Arial" w:hAnsi="Arial" w:cs="Arial"/>
          <w:b/>
          <w:sz w:val="24"/>
          <w:szCs w:val="24"/>
          <w:u w:val="single"/>
        </w:rPr>
        <w:t>1- ANTECEDENTES</w:t>
      </w:r>
      <w:r>
        <w:rPr>
          <w:rFonts w:ascii="Arial" w:hAnsi="Arial" w:cs="Arial"/>
          <w:b/>
          <w:sz w:val="24"/>
          <w:szCs w:val="24"/>
          <w:u w:val="single"/>
        </w:rPr>
        <w:t>:</w:t>
      </w:r>
      <w:r w:rsidRPr="00D73AC6">
        <w:rPr>
          <w:rFonts w:ascii="Arial" w:hAnsi="Arial" w:cs="Arial"/>
          <w:sz w:val="24"/>
          <w:szCs w:val="24"/>
        </w:rPr>
        <w:t xml:space="preserve"> </w:t>
      </w:r>
    </w:p>
    <w:p w14:paraId="224B8BDF" w14:textId="4F9F99DD" w:rsidR="00D73AC6" w:rsidRPr="00D73AC6" w:rsidRDefault="00D73AC6" w:rsidP="005812A9">
      <w:pPr>
        <w:spacing w:line="360" w:lineRule="auto"/>
        <w:jc w:val="both"/>
        <w:rPr>
          <w:rFonts w:ascii="Arial" w:hAnsi="Arial" w:cs="Arial"/>
          <w:sz w:val="24"/>
          <w:szCs w:val="24"/>
        </w:rPr>
      </w:pPr>
      <w:r w:rsidRPr="00D73AC6">
        <w:rPr>
          <w:rFonts w:ascii="Arial" w:hAnsi="Arial" w:cs="Arial"/>
          <w:sz w:val="24"/>
          <w:szCs w:val="24"/>
        </w:rPr>
        <w:t xml:space="preserve">Este rubro tiene </w:t>
      </w:r>
      <w:r w:rsidR="00476820">
        <w:rPr>
          <w:rFonts w:ascii="Arial" w:hAnsi="Arial" w:cs="Arial"/>
          <w:sz w:val="24"/>
          <w:szCs w:val="24"/>
        </w:rPr>
        <w:t>previsto un puntaje máximo de 15</w:t>
      </w:r>
      <w:r w:rsidRPr="00D73AC6">
        <w:rPr>
          <w:rFonts w:ascii="Arial" w:hAnsi="Arial" w:cs="Arial"/>
          <w:sz w:val="24"/>
          <w:szCs w:val="24"/>
        </w:rPr>
        <w:t xml:space="preserve"> puntos y se calificará en función de los antecedentes comerciales (1</w:t>
      </w:r>
      <w:r w:rsidR="00476820">
        <w:rPr>
          <w:rFonts w:ascii="Arial" w:hAnsi="Arial" w:cs="Arial"/>
          <w:sz w:val="24"/>
          <w:szCs w:val="24"/>
        </w:rPr>
        <w:t>0 puntos) y contractuales (5</w:t>
      </w:r>
      <w:r w:rsidRPr="00D73AC6">
        <w:rPr>
          <w:rFonts w:ascii="Arial" w:hAnsi="Arial" w:cs="Arial"/>
          <w:sz w:val="24"/>
          <w:szCs w:val="24"/>
        </w:rPr>
        <w:t xml:space="preserve"> puntos) de los oferentes: </w:t>
      </w:r>
    </w:p>
    <w:p w14:paraId="4741B3E4" w14:textId="77777777" w:rsidR="00D73AC6" w:rsidRPr="00D73AC6" w:rsidRDefault="00D73AC6" w:rsidP="005812A9">
      <w:pPr>
        <w:spacing w:line="360" w:lineRule="auto"/>
        <w:jc w:val="both"/>
        <w:rPr>
          <w:rFonts w:ascii="Arial" w:hAnsi="Arial" w:cs="Arial"/>
          <w:sz w:val="24"/>
          <w:szCs w:val="24"/>
        </w:rPr>
      </w:pPr>
      <w:r w:rsidRPr="00D73AC6">
        <w:rPr>
          <w:rFonts w:ascii="Arial" w:hAnsi="Arial" w:cs="Arial"/>
          <w:b/>
          <w:sz w:val="24"/>
          <w:szCs w:val="24"/>
        </w:rPr>
        <w:t>a.</w:t>
      </w:r>
      <w:r>
        <w:rPr>
          <w:rFonts w:ascii="Arial" w:hAnsi="Arial" w:cs="Arial"/>
          <w:b/>
          <w:sz w:val="24"/>
          <w:szCs w:val="24"/>
        </w:rPr>
        <w:t xml:space="preserve"> </w:t>
      </w:r>
      <w:r w:rsidRPr="00D73AC6">
        <w:rPr>
          <w:rFonts w:ascii="Arial" w:hAnsi="Arial" w:cs="Arial"/>
          <w:b/>
          <w:sz w:val="24"/>
          <w:szCs w:val="24"/>
        </w:rPr>
        <w:t>Comerciales:</w:t>
      </w:r>
      <w:r w:rsidRPr="00D73AC6">
        <w:rPr>
          <w:rFonts w:ascii="Arial" w:hAnsi="Arial" w:cs="Arial"/>
          <w:sz w:val="24"/>
          <w:szCs w:val="24"/>
        </w:rPr>
        <w:t xml:space="preserve"> Teniendo presente que para la presente licitación pública de Acuerdo Marco es condición de admisibilidad técnica, acreditar como mínimo haber prestado un servicio similar al objeto de la contratación, en los últimos dos años, administrando la flota de un cliente que posea como mínimo 200 unidades vehiculares, se otorgará el máximo de 1</w:t>
      </w:r>
      <w:r w:rsidR="00D5364B">
        <w:rPr>
          <w:rFonts w:ascii="Arial" w:hAnsi="Arial" w:cs="Arial"/>
          <w:sz w:val="24"/>
          <w:szCs w:val="24"/>
        </w:rPr>
        <w:t>0</w:t>
      </w:r>
      <w:r w:rsidRPr="00D73AC6">
        <w:rPr>
          <w:rFonts w:ascii="Arial" w:hAnsi="Arial" w:cs="Arial"/>
          <w:sz w:val="24"/>
          <w:szCs w:val="24"/>
        </w:rPr>
        <w:t xml:space="preserve"> puntos a las/los oferentes que acrediten haber prestado servicios similares al licitado, administrando flotas cuya sumatoria arroje como resultado el mayor número de unidades gestionadas en los últimos dos años, ya </w:t>
      </w:r>
      <w:proofErr w:type="spellStart"/>
      <w:r w:rsidRPr="00D73AC6">
        <w:rPr>
          <w:rFonts w:ascii="Arial" w:hAnsi="Arial" w:cs="Arial"/>
          <w:sz w:val="24"/>
          <w:szCs w:val="24"/>
        </w:rPr>
        <w:t>se</w:t>
      </w:r>
      <w:proofErr w:type="spellEnd"/>
      <w:r w:rsidRPr="00D73AC6">
        <w:rPr>
          <w:rFonts w:ascii="Arial" w:hAnsi="Arial" w:cs="Arial"/>
          <w:sz w:val="24"/>
          <w:szCs w:val="24"/>
        </w:rPr>
        <w:t xml:space="preserve"> que se trate de clientes del sector público o privado. El orden de mérito para las demás ofertas, se determinará conforme la regla de proporcionalidad.</w:t>
      </w:r>
    </w:p>
    <w:p w14:paraId="3E9F0F6A" w14:textId="6D9711A1" w:rsidR="00D73AC6" w:rsidRPr="00D73AC6" w:rsidRDefault="00D73AC6" w:rsidP="005812A9">
      <w:pPr>
        <w:spacing w:line="360" w:lineRule="auto"/>
        <w:jc w:val="both"/>
        <w:rPr>
          <w:rFonts w:ascii="Arial" w:hAnsi="Arial" w:cs="Arial"/>
          <w:sz w:val="24"/>
          <w:szCs w:val="24"/>
        </w:rPr>
      </w:pPr>
      <w:r w:rsidRPr="00D73AC6">
        <w:rPr>
          <w:rFonts w:ascii="Arial" w:hAnsi="Arial" w:cs="Arial"/>
          <w:b/>
          <w:sz w:val="24"/>
          <w:szCs w:val="24"/>
        </w:rPr>
        <w:t>b. Contractuales:</w:t>
      </w:r>
      <w:r w:rsidRPr="00D73AC6">
        <w:rPr>
          <w:rFonts w:ascii="Arial" w:hAnsi="Arial" w:cs="Arial"/>
          <w:sz w:val="24"/>
          <w:szCs w:val="24"/>
        </w:rPr>
        <w:t xml:space="preserve"> Se otorgará el máximo puntaje previsto (</w:t>
      </w:r>
      <w:r w:rsidR="005812A9">
        <w:rPr>
          <w:rFonts w:ascii="Arial" w:hAnsi="Arial" w:cs="Arial"/>
          <w:sz w:val="24"/>
          <w:szCs w:val="24"/>
        </w:rPr>
        <w:t>5</w:t>
      </w:r>
      <w:r w:rsidRPr="00D73AC6">
        <w:rPr>
          <w:rFonts w:ascii="Arial" w:hAnsi="Arial" w:cs="Arial"/>
          <w:sz w:val="24"/>
          <w:szCs w:val="24"/>
        </w:rPr>
        <w:t xml:space="preserve"> puntos) a los oferentes con inscripción vigente y renovada en el Registro Único de Proveedores de la Administración Provincial, que no posean antecedentes de incumplimientos contractuales con el organismo contratante (mala experiencia documentada en el organismo) o que no registren sanciones aplicadas por incumplimientos contractuales y/o que no registren penalidades económicas impagas por tales causas, durante los últimos dos años previos a la convocatoria. Los oferentes que, durante este mismo período, no hubieren tenido inscripción vigente y renovada en el Registro Único de </w:t>
      </w:r>
      <w:r w:rsidRPr="00D73AC6">
        <w:rPr>
          <w:rFonts w:ascii="Arial" w:hAnsi="Arial" w:cs="Arial"/>
          <w:sz w:val="24"/>
          <w:szCs w:val="24"/>
        </w:rPr>
        <w:lastRenderedPageBreak/>
        <w:t>Proveedores de la Provincia de Mendoza o que registren antecedentes negativos (incumplimientos contractuales o sanciones y penalidades) serán calificados sin puntaje. Dura</w:t>
      </w:r>
      <w:r>
        <w:rPr>
          <w:rFonts w:ascii="Arial" w:hAnsi="Arial" w:cs="Arial"/>
          <w:sz w:val="24"/>
          <w:szCs w:val="24"/>
        </w:rPr>
        <w:t xml:space="preserve">nte </w:t>
      </w:r>
      <w:r w:rsidRPr="00D73AC6">
        <w:rPr>
          <w:rFonts w:ascii="Arial" w:hAnsi="Arial" w:cs="Arial"/>
          <w:sz w:val="24"/>
          <w:szCs w:val="24"/>
        </w:rPr>
        <w:t xml:space="preserve">un período definido de tiempo previo a la convocatoria; como mínimo durante el último año anterior a dicho acto. </w:t>
      </w:r>
    </w:p>
    <w:p w14:paraId="771F2A53" w14:textId="637B0979" w:rsidR="00D73AC6" w:rsidRPr="00C6707F" w:rsidRDefault="00FC791E" w:rsidP="005812A9">
      <w:pPr>
        <w:spacing w:line="360" w:lineRule="auto"/>
        <w:jc w:val="both"/>
        <w:rPr>
          <w:rFonts w:ascii="Arial" w:hAnsi="Arial" w:cs="Arial"/>
          <w:b/>
          <w:sz w:val="24"/>
          <w:szCs w:val="24"/>
          <w:u w:val="single"/>
        </w:rPr>
      </w:pPr>
      <w:r>
        <w:rPr>
          <w:rFonts w:ascii="Arial" w:hAnsi="Arial" w:cs="Arial"/>
          <w:b/>
          <w:sz w:val="24"/>
          <w:szCs w:val="24"/>
          <w:u w:val="single"/>
        </w:rPr>
        <w:t>2 - CALIDAD</w:t>
      </w:r>
      <w:r w:rsidR="00C12BCF" w:rsidRPr="00C6707F">
        <w:rPr>
          <w:rFonts w:ascii="Arial" w:hAnsi="Arial" w:cs="Arial"/>
          <w:b/>
          <w:sz w:val="24"/>
          <w:szCs w:val="24"/>
          <w:u w:val="single"/>
        </w:rPr>
        <w:t xml:space="preserve"> TÉCNICA / </w:t>
      </w:r>
      <w:r>
        <w:rPr>
          <w:rFonts w:ascii="Arial" w:hAnsi="Arial" w:cs="Arial"/>
          <w:b/>
          <w:sz w:val="24"/>
          <w:szCs w:val="24"/>
          <w:u w:val="single"/>
        </w:rPr>
        <w:t>INDICADORES DE CALIDAD</w:t>
      </w:r>
      <w:r w:rsidR="00C12BCF" w:rsidRPr="00C6707F">
        <w:rPr>
          <w:rFonts w:ascii="Arial" w:hAnsi="Arial" w:cs="Arial"/>
          <w:b/>
          <w:sz w:val="24"/>
          <w:szCs w:val="24"/>
          <w:u w:val="single"/>
        </w:rPr>
        <w:t>:</w:t>
      </w:r>
      <w:r w:rsidR="00073747" w:rsidRPr="00C6707F">
        <w:rPr>
          <w:rFonts w:ascii="Arial" w:hAnsi="Arial" w:cs="Arial"/>
          <w:b/>
          <w:sz w:val="24"/>
          <w:szCs w:val="24"/>
          <w:u w:val="single"/>
        </w:rPr>
        <w:t xml:space="preserve"> </w:t>
      </w:r>
    </w:p>
    <w:p w14:paraId="01A7A3AC" w14:textId="16363DC1" w:rsidR="00584EFE" w:rsidRDefault="00DD14F3" w:rsidP="005812A9">
      <w:pPr>
        <w:spacing w:line="360" w:lineRule="auto"/>
        <w:jc w:val="both"/>
        <w:rPr>
          <w:rFonts w:ascii="Arial" w:hAnsi="Arial" w:cs="Arial"/>
          <w:sz w:val="24"/>
          <w:szCs w:val="24"/>
        </w:rPr>
      </w:pPr>
      <w:r w:rsidRPr="00C6707F">
        <w:rPr>
          <w:rFonts w:ascii="Arial" w:hAnsi="Arial" w:cs="Arial"/>
          <w:sz w:val="24"/>
          <w:szCs w:val="24"/>
        </w:rPr>
        <w:t xml:space="preserve"> </w:t>
      </w:r>
      <w:r w:rsidR="006E7237" w:rsidRPr="00C6707F">
        <w:rPr>
          <w:rFonts w:ascii="Arial" w:hAnsi="Arial" w:cs="Arial"/>
          <w:sz w:val="24"/>
          <w:szCs w:val="24"/>
        </w:rPr>
        <w:t xml:space="preserve">Se asignará el mayor puntaje </w:t>
      </w:r>
      <w:r w:rsidR="00073747" w:rsidRPr="00C6707F">
        <w:rPr>
          <w:rFonts w:ascii="Arial" w:hAnsi="Arial" w:cs="Arial"/>
          <w:sz w:val="24"/>
          <w:szCs w:val="24"/>
        </w:rPr>
        <w:t>(35</w:t>
      </w:r>
      <w:r w:rsidR="006E7237" w:rsidRPr="00C6707F">
        <w:rPr>
          <w:rFonts w:ascii="Arial" w:hAnsi="Arial" w:cs="Arial"/>
          <w:sz w:val="24"/>
          <w:szCs w:val="24"/>
        </w:rPr>
        <w:t xml:space="preserve"> puntos) a la oferta que exhiba el mayor y/o mejor nivel de cumplimiento de las condiciones técnicas en el producto cotizado; las demás ofertas serán calificadas conforme al criterio de proporcionalidad o bien sin puntaje en caso de no alcanzar los estándares mínimos y razonables que exija el Pliego de Condiciones Particulares en cada caso.</w:t>
      </w:r>
      <w:r w:rsidR="00DB3749">
        <w:rPr>
          <w:rFonts w:ascii="Arial" w:hAnsi="Arial" w:cs="Arial"/>
          <w:sz w:val="24"/>
          <w:szCs w:val="24"/>
        </w:rPr>
        <w:t xml:space="preserve"> </w:t>
      </w:r>
    </w:p>
    <w:p w14:paraId="5C5883DE" w14:textId="77777777" w:rsidR="00DD14F3" w:rsidRDefault="00DD14F3" w:rsidP="005812A9">
      <w:pPr>
        <w:spacing w:line="360" w:lineRule="auto"/>
        <w:jc w:val="both"/>
        <w:rPr>
          <w:rFonts w:ascii="Arial" w:hAnsi="Arial" w:cs="Arial"/>
          <w:sz w:val="24"/>
          <w:szCs w:val="24"/>
        </w:rPr>
        <w:sectPr w:rsidR="00DD14F3" w:rsidSect="00D73AC6">
          <w:footerReference w:type="default" r:id="rId7"/>
          <w:pgSz w:w="11906" w:h="16838"/>
          <w:pgMar w:top="720" w:right="720" w:bottom="720" w:left="720" w:header="708" w:footer="708" w:gutter="0"/>
          <w:cols w:space="708"/>
          <w:docGrid w:linePitch="360"/>
        </w:sectPr>
      </w:pPr>
    </w:p>
    <w:tbl>
      <w:tblPr>
        <w:tblpPr w:leftFromText="141" w:rightFromText="141" w:vertAnchor="text" w:horzAnchor="margin" w:tblpXSpec="right" w:tblpY="230"/>
        <w:tblW w:w="4973" w:type="dxa"/>
        <w:tblLayout w:type="fixed"/>
        <w:tblCellMar>
          <w:left w:w="70" w:type="dxa"/>
          <w:right w:w="70" w:type="dxa"/>
        </w:tblCellMar>
        <w:tblLook w:val="04A0" w:firstRow="1" w:lastRow="0" w:firstColumn="1" w:lastColumn="0" w:noHBand="0" w:noVBand="1"/>
      </w:tblPr>
      <w:tblGrid>
        <w:gridCol w:w="3716"/>
        <w:gridCol w:w="1257"/>
      </w:tblGrid>
      <w:tr w:rsidR="00DD14F3" w:rsidRPr="00C6707F" w14:paraId="090B4A3C" w14:textId="77777777" w:rsidTr="003530D4">
        <w:trPr>
          <w:trHeight w:val="492"/>
        </w:trPr>
        <w:tc>
          <w:tcPr>
            <w:tcW w:w="4973" w:type="dxa"/>
            <w:gridSpan w:val="2"/>
            <w:tcBorders>
              <w:top w:val="single" w:sz="4" w:space="0" w:color="auto"/>
              <w:left w:val="single" w:sz="4" w:space="0" w:color="auto"/>
              <w:bottom w:val="nil"/>
              <w:right w:val="single" w:sz="4" w:space="0" w:color="auto"/>
            </w:tcBorders>
            <w:shd w:val="clear" w:color="auto" w:fill="auto"/>
            <w:noWrap/>
            <w:vAlign w:val="center"/>
          </w:tcPr>
          <w:p w14:paraId="1F3D2D9B" w14:textId="0B365E06" w:rsidR="00DD14F3" w:rsidRPr="00C6707F" w:rsidRDefault="00DA6841" w:rsidP="005812A9">
            <w:pPr>
              <w:spacing w:after="0" w:line="360" w:lineRule="auto"/>
              <w:jc w:val="center"/>
              <w:rPr>
                <w:rFonts w:ascii="Arial" w:eastAsia="Times New Roman" w:hAnsi="Arial" w:cs="Arial"/>
                <w:b/>
                <w:bCs/>
                <w:color w:val="000000"/>
                <w:sz w:val="24"/>
                <w:szCs w:val="24"/>
                <w:lang w:eastAsia="es-AR"/>
              </w:rPr>
            </w:pPr>
            <w:r w:rsidRPr="00DA6841">
              <w:rPr>
                <w:rFonts w:ascii="Arial" w:eastAsia="Times New Roman" w:hAnsi="Arial" w:cs="Arial"/>
                <w:b/>
                <w:bCs/>
                <w:color w:val="000000"/>
                <w:sz w:val="24"/>
                <w:szCs w:val="24"/>
                <w:lang w:eastAsia="es-AR"/>
              </w:rPr>
              <w:t xml:space="preserve">Calidad Técnica/Indicadores de Calidad </w:t>
            </w:r>
            <w:r w:rsidR="00DD14F3">
              <w:rPr>
                <w:rFonts w:ascii="Arial" w:eastAsia="Times New Roman" w:hAnsi="Arial" w:cs="Arial"/>
                <w:b/>
                <w:bCs/>
                <w:color w:val="000000"/>
                <w:sz w:val="24"/>
                <w:szCs w:val="24"/>
                <w:lang w:eastAsia="es-AR"/>
              </w:rPr>
              <w:t xml:space="preserve"> para la ropa</w:t>
            </w:r>
          </w:p>
        </w:tc>
      </w:tr>
      <w:tr w:rsidR="00EF0AB0" w:rsidRPr="00C6707F" w14:paraId="2E140EDB" w14:textId="77777777" w:rsidTr="003530D4">
        <w:trPr>
          <w:trHeight w:val="492"/>
        </w:trPr>
        <w:tc>
          <w:tcPr>
            <w:tcW w:w="3716" w:type="dxa"/>
            <w:tcBorders>
              <w:top w:val="single" w:sz="4" w:space="0" w:color="auto"/>
              <w:left w:val="single" w:sz="4" w:space="0" w:color="auto"/>
              <w:bottom w:val="nil"/>
              <w:right w:val="single" w:sz="4" w:space="0" w:color="auto"/>
            </w:tcBorders>
            <w:shd w:val="clear" w:color="auto" w:fill="auto"/>
            <w:noWrap/>
            <w:vAlign w:val="center"/>
            <w:hideMark/>
          </w:tcPr>
          <w:p w14:paraId="112B98BF" w14:textId="77777777" w:rsidR="00DD14F3" w:rsidRPr="00C6707F" w:rsidRDefault="00DD14F3" w:rsidP="005812A9">
            <w:pPr>
              <w:spacing w:after="0" w:line="360" w:lineRule="auto"/>
              <w:jc w:val="center"/>
              <w:rPr>
                <w:rFonts w:ascii="Arial" w:eastAsia="Times New Roman" w:hAnsi="Arial" w:cs="Arial"/>
                <w:b/>
                <w:bCs/>
                <w:color w:val="000000"/>
                <w:sz w:val="24"/>
                <w:szCs w:val="24"/>
                <w:lang w:eastAsia="es-AR"/>
              </w:rPr>
            </w:pPr>
            <w:r w:rsidRPr="00C6707F">
              <w:rPr>
                <w:rFonts w:ascii="Arial" w:eastAsia="Times New Roman" w:hAnsi="Arial" w:cs="Arial"/>
                <w:b/>
                <w:bCs/>
                <w:color w:val="000000"/>
                <w:sz w:val="24"/>
                <w:szCs w:val="24"/>
                <w:lang w:eastAsia="es-AR"/>
              </w:rPr>
              <w:t>Criterios</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14:paraId="508F8CA9" w14:textId="77777777" w:rsidR="00DD14F3" w:rsidRPr="00C6707F" w:rsidRDefault="00DD14F3" w:rsidP="005812A9">
            <w:pPr>
              <w:spacing w:after="0" w:line="360" w:lineRule="auto"/>
              <w:jc w:val="center"/>
              <w:rPr>
                <w:rFonts w:ascii="Arial" w:eastAsia="Times New Roman" w:hAnsi="Arial" w:cs="Arial"/>
                <w:b/>
                <w:bCs/>
                <w:color w:val="000000"/>
                <w:sz w:val="24"/>
                <w:szCs w:val="24"/>
                <w:lang w:eastAsia="es-AR"/>
              </w:rPr>
            </w:pPr>
            <w:r w:rsidRPr="00C6707F">
              <w:rPr>
                <w:rFonts w:ascii="Arial" w:eastAsia="Times New Roman" w:hAnsi="Arial" w:cs="Arial"/>
                <w:b/>
                <w:bCs/>
                <w:color w:val="000000"/>
                <w:sz w:val="24"/>
                <w:szCs w:val="24"/>
                <w:lang w:eastAsia="es-AR"/>
              </w:rPr>
              <w:t>Puntaje</w:t>
            </w:r>
          </w:p>
        </w:tc>
      </w:tr>
      <w:tr w:rsidR="00EF0AB0" w:rsidRPr="00C6707F" w14:paraId="4797C8FB" w14:textId="77777777" w:rsidTr="003530D4">
        <w:trPr>
          <w:trHeight w:val="492"/>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AAAC5" w14:textId="77777777" w:rsidR="00DD14F3" w:rsidRPr="00C6707F" w:rsidRDefault="00DD14F3" w:rsidP="005812A9">
            <w:pPr>
              <w:spacing w:after="0" w:line="360" w:lineRule="auto"/>
              <w:rPr>
                <w:rFonts w:ascii="Arial" w:eastAsia="Times New Roman" w:hAnsi="Arial" w:cs="Arial"/>
                <w:color w:val="000000"/>
                <w:sz w:val="24"/>
                <w:szCs w:val="24"/>
                <w:lang w:eastAsia="es-AR"/>
              </w:rPr>
            </w:pPr>
            <w:r w:rsidRPr="00C6707F">
              <w:rPr>
                <w:rFonts w:ascii="Arial" w:eastAsia="Times New Roman" w:hAnsi="Arial" w:cs="Arial"/>
                <w:color w:val="000000"/>
                <w:sz w:val="24"/>
                <w:szCs w:val="24"/>
                <w:lang w:eastAsia="es-AR"/>
              </w:rPr>
              <w:t xml:space="preserve">Tipo de materiales (telas): </w:t>
            </w:r>
          </w:p>
        </w:tc>
        <w:tc>
          <w:tcPr>
            <w:tcW w:w="1256" w:type="dxa"/>
            <w:tcBorders>
              <w:top w:val="nil"/>
              <w:left w:val="nil"/>
              <w:bottom w:val="single" w:sz="4" w:space="0" w:color="auto"/>
              <w:right w:val="single" w:sz="4" w:space="0" w:color="auto"/>
            </w:tcBorders>
            <w:shd w:val="clear" w:color="auto" w:fill="auto"/>
            <w:noWrap/>
            <w:vAlign w:val="bottom"/>
            <w:hideMark/>
          </w:tcPr>
          <w:p w14:paraId="2CC61EC9" w14:textId="77777777" w:rsidR="00DD14F3" w:rsidRPr="00C6707F" w:rsidRDefault="00DD14F3" w:rsidP="005812A9">
            <w:pPr>
              <w:spacing w:after="0" w:line="360" w:lineRule="auto"/>
              <w:jc w:val="right"/>
              <w:rPr>
                <w:rFonts w:ascii="Arial" w:eastAsia="Times New Roman" w:hAnsi="Arial" w:cs="Arial"/>
                <w:color w:val="000000"/>
                <w:sz w:val="24"/>
                <w:szCs w:val="24"/>
                <w:lang w:eastAsia="es-AR"/>
              </w:rPr>
            </w:pPr>
            <w:r w:rsidRPr="00C6707F">
              <w:rPr>
                <w:rFonts w:ascii="Arial" w:eastAsia="Times New Roman" w:hAnsi="Arial" w:cs="Arial"/>
                <w:color w:val="000000"/>
                <w:sz w:val="24"/>
                <w:szCs w:val="24"/>
                <w:lang w:eastAsia="es-AR"/>
              </w:rPr>
              <w:t>11</w:t>
            </w:r>
          </w:p>
        </w:tc>
      </w:tr>
      <w:tr w:rsidR="00EF0AB0" w:rsidRPr="00C6707F" w14:paraId="1E88FAB1" w14:textId="77777777" w:rsidTr="003530D4">
        <w:trPr>
          <w:trHeight w:val="492"/>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14:paraId="2506155C" w14:textId="77777777" w:rsidR="00DD14F3" w:rsidRPr="00C6707F" w:rsidRDefault="00DD14F3" w:rsidP="005812A9">
            <w:pPr>
              <w:pStyle w:val="Prrafodelista"/>
              <w:numPr>
                <w:ilvl w:val="0"/>
                <w:numId w:val="8"/>
              </w:numPr>
              <w:spacing w:after="0" w:line="360" w:lineRule="auto"/>
              <w:ind w:left="492" w:hanging="283"/>
              <w:rPr>
                <w:rFonts w:ascii="Arial" w:eastAsia="Times New Roman" w:hAnsi="Arial" w:cs="Arial"/>
                <w:color w:val="000000"/>
                <w:sz w:val="24"/>
                <w:szCs w:val="24"/>
                <w:lang w:eastAsia="es-AR"/>
              </w:rPr>
            </w:pPr>
            <w:r w:rsidRPr="00C6707F">
              <w:rPr>
                <w:rFonts w:ascii="Arial" w:eastAsia="Times New Roman" w:hAnsi="Arial" w:cs="Arial"/>
                <w:color w:val="000000"/>
                <w:sz w:val="24"/>
                <w:szCs w:val="24"/>
                <w:lang w:eastAsia="es-AR"/>
              </w:rPr>
              <w:t>Gabardina</w:t>
            </w:r>
          </w:p>
        </w:tc>
        <w:tc>
          <w:tcPr>
            <w:tcW w:w="1256" w:type="dxa"/>
            <w:tcBorders>
              <w:top w:val="nil"/>
              <w:left w:val="nil"/>
              <w:bottom w:val="single" w:sz="4" w:space="0" w:color="auto"/>
              <w:right w:val="single" w:sz="4" w:space="0" w:color="auto"/>
            </w:tcBorders>
            <w:shd w:val="clear" w:color="auto" w:fill="auto"/>
            <w:noWrap/>
            <w:vAlign w:val="bottom"/>
          </w:tcPr>
          <w:p w14:paraId="756E2B88" w14:textId="302CE3B6" w:rsidR="00DD14F3" w:rsidRPr="00C6707F" w:rsidRDefault="007564E4" w:rsidP="005812A9">
            <w:pPr>
              <w:spacing w:after="0" w:line="360" w:lineRule="auto"/>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w:t>
            </w:r>
            <w:r w:rsidR="00DD14F3" w:rsidRPr="00C6707F">
              <w:rPr>
                <w:rFonts w:ascii="Arial" w:eastAsia="Times New Roman" w:hAnsi="Arial" w:cs="Arial"/>
                <w:color w:val="000000"/>
                <w:sz w:val="24"/>
                <w:szCs w:val="24"/>
                <w:lang w:eastAsia="es-AR"/>
              </w:rPr>
              <w:t>3</w:t>
            </w:r>
            <w:r>
              <w:rPr>
                <w:rFonts w:ascii="Arial" w:eastAsia="Times New Roman" w:hAnsi="Arial" w:cs="Arial"/>
                <w:color w:val="000000"/>
                <w:sz w:val="24"/>
                <w:szCs w:val="24"/>
                <w:lang w:eastAsia="es-AR"/>
              </w:rPr>
              <w:t>)</w:t>
            </w:r>
          </w:p>
        </w:tc>
      </w:tr>
      <w:tr w:rsidR="00EF0AB0" w:rsidRPr="00C6707F" w14:paraId="435B5EA1" w14:textId="77777777" w:rsidTr="003530D4">
        <w:trPr>
          <w:trHeight w:val="492"/>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14:paraId="08061C90" w14:textId="77777777" w:rsidR="00DD14F3" w:rsidRPr="00C6707F" w:rsidRDefault="00DD14F3" w:rsidP="005812A9">
            <w:pPr>
              <w:pStyle w:val="Prrafodelista"/>
              <w:numPr>
                <w:ilvl w:val="0"/>
                <w:numId w:val="8"/>
              </w:numPr>
              <w:spacing w:after="0" w:line="360" w:lineRule="auto"/>
              <w:ind w:left="492" w:hanging="283"/>
              <w:rPr>
                <w:rFonts w:ascii="Arial" w:eastAsia="Times New Roman" w:hAnsi="Arial" w:cs="Arial"/>
                <w:color w:val="000000"/>
                <w:sz w:val="24"/>
                <w:szCs w:val="24"/>
                <w:lang w:eastAsia="es-AR"/>
              </w:rPr>
            </w:pPr>
            <w:r w:rsidRPr="00C6707F">
              <w:rPr>
                <w:rFonts w:ascii="Arial" w:eastAsia="Times New Roman" w:hAnsi="Arial" w:cs="Arial"/>
                <w:color w:val="000000"/>
                <w:sz w:val="24"/>
                <w:szCs w:val="24"/>
                <w:lang w:eastAsia="es-AR"/>
              </w:rPr>
              <w:t>Tergal Catalán</w:t>
            </w:r>
          </w:p>
        </w:tc>
        <w:tc>
          <w:tcPr>
            <w:tcW w:w="1256" w:type="dxa"/>
            <w:tcBorders>
              <w:top w:val="nil"/>
              <w:left w:val="nil"/>
              <w:bottom w:val="single" w:sz="4" w:space="0" w:color="auto"/>
              <w:right w:val="single" w:sz="4" w:space="0" w:color="auto"/>
            </w:tcBorders>
            <w:shd w:val="clear" w:color="auto" w:fill="auto"/>
            <w:noWrap/>
            <w:vAlign w:val="bottom"/>
          </w:tcPr>
          <w:p w14:paraId="6D8285FE" w14:textId="147B6489" w:rsidR="00DD14F3" w:rsidRPr="00C6707F" w:rsidRDefault="007564E4" w:rsidP="005812A9">
            <w:pPr>
              <w:spacing w:after="0" w:line="360" w:lineRule="auto"/>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w:t>
            </w:r>
            <w:r w:rsidR="00DD14F3" w:rsidRPr="00C6707F">
              <w:rPr>
                <w:rFonts w:ascii="Arial" w:eastAsia="Times New Roman" w:hAnsi="Arial" w:cs="Arial"/>
                <w:color w:val="000000"/>
                <w:sz w:val="24"/>
                <w:szCs w:val="24"/>
                <w:lang w:eastAsia="es-AR"/>
              </w:rPr>
              <w:t>2</w:t>
            </w:r>
            <w:r>
              <w:rPr>
                <w:rFonts w:ascii="Arial" w:eastAsia="Times New Roman" w:hAnsi="Arial" w:cs="Arial"/>
                <w:color w:val="000000"/>
                <w:sz w:val="24"/>
                <w:szCs w:val="24"/>
                <w:lang w:eastAsia="es-AR"/>
              </w:rPr>
              <w:t>)</w:t>
            </w:r>
          </w:p>
        </w:tc>
      </w:tr>
      <w:tr w:rsidR="00EF0AB0" w:rsidRPr="00C6707F" w14:paraId="0B9DF52C" w14:textId="77777777" w:rsidTr="003530D4">
        <w:trPr>
          <w:trHeight w:val="492"/>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14:paraId="234A1BFC" w14:textId="77777777" w:rsidR="00DD14F3" w:rsidRPr="00C6707F" w:rsidRDefault="00DD14F3" w:rsidP="005812A9">
            <w:pPr>
              <w:pStyle w:val="Prrafodelista"/>
              <w:numPr>
                <w:ilvl w:val="0"/>
                <w:numId w:val="8"/>
              </w:numPr>
              <w:spacing w:after="0" w:line="360" w:lineRule="auto"/>
              <w:ind w:left="492" w:hanging="283"/>
              <w:rPr>
                <w:rFonts w:ascii="Arial" w:eastAsia="Times New Roman" w:hAnsi="Arial" w:cs="Arial"/>
                <w:color w:val="000000"/>
                <w:sz w:val="24"/>
                <w:szCs w:val="24"/>
                <w:lang w:eastAsia="es-AR"/>
              </w:rPr>
            </w:pPr>
            <w:r w:rsidRPr="00C6707F">
              <w:rPr>
                <w:rFonts w:ascii="Arial" w:eastAsia="Times New Roman" w:hAnsi="Arial" w:cs="Arial"/>
                <w:color w:val="000000"/>
                <w:sz w:val="24"/>
                <w:szCs w:val="24"/>
                <w:lang w:eastAsia="es-AR"/>
              </w:rPr>
              <w:t>Ripstop</w:t>
            </w:r>
          </w:p>
        </w:tc>
        <w:tc>
          <w:tcPr>
            <w:tcW w:w="1256" w:type="dxa"/>
            <w:tcBorders>
              <w:top w:val="nil"/>
              <w:left w:val="nil"/>
              <w:bottom w:val="single" w:sz="4" w:space="0" w:color="auto"/>
              <w:right w:val="single" w:sz="4" w:space="0" w:color="auto"/>
            </w:tcBorders>
            <w:shd w:val="clear" w:color="auto" w:fill="auto"/>
            <w:noWrap/>
            <w:vAlign w:val="bottom"/>
          </w:tcPr>
          <w:p w14:paraId="6D204FB0" w14:textId="54ABB6BB" w:rsidR="00DD14F3" w:rsidRPr="00C6707F" w:rsidRDefault="007564E4" w:rsidP="005812A9">
            <w:pPr>
              <w:spacing w:after="0" w:line="360" w:lineRule="auto"/>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w:t>
            </w:r>
            <w:r w:rsidR="00DD14F3" w:rsidRPr="00C6707F">
              <w:rPr>
                <w:rFonts w:ascii="Arial" w:eastAsia="Times New Roman" w:hAnsi="Arial" w:cs="Arial"/>
                <w:color w:val="000000"/>
                <w:sz w:val="24"/>
                <w:szCs w:val="24"/>
                <w:lang w:eastAsia="es-AR"/>
              </w:rPr>
              <w:t>3</w:t>
            </w:r>
            <w:r>
              <w:rPr>
                <w:rFonts w:ascii="Arial" w:eastAsia="Times New Roman" w:hAnsi="Arial" w:cs="Arial"/>
                <w:color w:val="000000"/>
                <w:sz w:val="24"/>
                <w:szCs w:val="24"/>
                <w:lang w:eastAsia="es-AR"/>
              </w:rPr>
              <w:t>)</w:t>
            </w:r>
          </w:p>
        </w:tc>
      </w:tr>
      <w:tr w:rsidR="00EF0AB0" w:rsidRPr="00C6707F" w14:paraId="4CECD416" w14:textId="77777777" w:rsidTr="003530D4">
        <w:trPr>
          <w:trHeight w:val="492"/>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14:paraId="45D3518E" w14:textId="77777777" w:rsidR="00DD14F3" w:rsidRPr="00C6707F" w:rsidRDefault="00DD14F3" w:rsidP="005812A9">
            <w:pPr>
              <w:pStyle w:val="Prrafodelista"/>
              <w:numPr>
                <w:ilvl w:val="0"/>
                <w:numId w:val="8"/>
              </w:numPr>
              <w:spacing w:after="0" w:line="360" w:lineRule="auto"/>
              <w:ind w:left="492" w:hanging="283"/>
              <w:rPr>
                <w:rFonts w:ascii="Arial" w:eastAsia="Times New Roman" w:hAnsi="Arial" w:cs="Arial"/>
                <w:color w:val="000000"/>
                <w:sz w:val="24"/>
                <w:szCs w:val="24"/>
                <w:lang w:eastAsia="es-AR"/>
              </w:rPr>
            </w:pPr>
            <w:r w:rsidRPr="00C6707F">
              <w:rPr>
                <w:rFonts w:ascii="Arial" w:eastAsia="Times New Roman" w:hAnsi="Arial" w:cs="Arial"/>
                <w:color w:val="000000"/>
                <w:sz w:val="24"/>
                <w:szCs w:val="24"/>
                <w:lang w:eastAsia="es-AR"/>
              </w:rPr>
              <w:t>Mezclilla</w:t>
            </w:r>
          </w:p>
        </w:tc>
        <w:tc>
          <w:tcPr>
            <w:tcW w:w="1256" w:type="dxa"/>
            <w:tcBorders>
              <w:top w:val="nil"/>
              <w:left w:val="nil"/>
              <w:bottom w:val="single" w:sz="4" w:space="0" w:color="auto"/>
              <w:right w:val="single" w:sz="4" w:space="0" w:color="auto"/>
            </w:tcBorders>
            <w:shd w:val="clear" w:color="auto" w:fill="auto"/>
            <w:noWrap/>
            <w:vAlign w:val="bottom"/>
          </w:tcPr>
          <w:p w14:paraId="56EC93BE" w14:textId="16062A7E" w:rsidR="00DD14F3" w:rsidRPr="00C6707F" w:rsidRDefault="007564E4" w:rsidP="005812A9">
            <w:pPr>
              <w:spacing w:after="0" w:line="360" w:lineRule="auto"/>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w:t>
            </w:r>
            <w:r w:rsidR="00DD14F3" w:rsidRPr="00C6707F">
              <w:rPr>
                <w:rFonts w:ascii="Arial" w:eastAsia="Times New Roman" w:hAnsi="Arial" w:cs="Arial"/>
                <w:color w:val="000000"/>
                <w:sz w:val="24"/>
                <w:szCs w:val="24"/>
                <w:lang w:eastAsia="es-AR"/>
              </w:rPr>
              <w:t>2</w:t>
            </w:r>
            <w:r>
              <w:rPr>
                <w:rFonts w:ascii="Arial" w:eastAsia="Times New Roman" w:hAnsi="Arial" w:cs="Arial"/>
                <w:color w:val="000000"/>
                <w:sz w:val="24"/>
                <w:szCs w:val="24"/>
                <w:lang w:eastAsia="es-AR"/>
              </w:rPr>
              <w:t>)</w:t>
            </w:r>
          </w:p>
        </w:tc>
      </w:tr>
      <w:tr w:rsidR="00EF0AB0" w:rsidRPr="00C6707F" w14:paraId="577E2BE2" w14:textId="77777777" w:rsidTr="003530D4">
        <w:trPr>
          <w:trHeight w:val="492"/>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14:paraId="349137B2" w14:textId="77777777" w:rsidR="00DD14F3" w:rsidRPr="00C6707F" w:rsidRDefault="00DD14F3" w:rsidP="005812A9">
            <w:pPr>
              <w:pStyle w:val="Prrafodelista"/>
              <w:numPr>
                <w:ilvl w:val="0"/>
                <w:numId w:val="8"/>
              </w:numPr>
              <w:spacing w:after="0" w:line="360" w:lineRule="auto"/>
              <w:ind w:left="492" w:hanging="283"/>
              <w:rPr>
                <w:rFonts w:ascii="Arial" w:eastAsia="Times New Roman" w:hAnsi="Arial" w:cs="Arial"/>
                <w:color w:val="000000"/>
                <w:sz w:val="24"/>
                <w:szCs w:val="24"/>
                <w:lang w:eastAsia="es-AR"/>
              </w:rPr>
            </w:pPr>
            <w:r w:rsidRPr="00C6707F">
              <w:rPr>
                <w:rFonts w:ascii="Arial" w:eastAsia="Times New Roman" w:hAnsi="Arial" w:cs="Arial"/>
                <w:color w:val="000000"/>
                <w:sz w:val="24"/>
                <w:szCs w:val="24"/>
                <w:lang w:eastAsia="es-AR"/>
              </w:rPr>
              <w:t>Atenas</w:t>
            </w:r>
          </w:p>
        </w:tc>
        <w:tc>
          <w:tcPr>
            <w:tcW w:w="1256" w:type="dxa"/>
            <w:tcBorders>
              <w:top w:val="nil"/>
              <w:left w:val="nil"/>
              <w:bottom w:val="single" w:sz="4" w:space="0" w:color="auto"/>
              <w:right w:val="single" w:sz="4" w:space="0" w:color="auto"/>
            </w:tcBorders>
            <w:shd w:val="clear" w:color="auto" w:fill="auto"/>
            <w:noWrap/>
            <w:vAlign w:val="bottom"/>
          </w:tcPr>
          <w:p w14:paraId="42126A20" w14:textId="1DA33EE8" w:rsidR="00DD14F3" w:rsidRPr="00C6707F" w:rsidRDefault="007564E4" w:rsidP="005812A9">
            <w:pPr>
              <w:spacing w:after="0" w:line="360" w:lineRule="auto"/>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w:t>
            </w:r>
            <w:r w:rsidR="00DD14F3" w:rsidRPr="00C6707F">
              <w:rPr>
                <w:rFonts w:ascii="Arial" w:eastAsia="Times New Roman" w:hAnsi="Arial" w:cs="Arial"/>
                <w:color w:val="000000"/>
                <w:sz w:val="24"/>
                <w:szCs w:val="24"/>
                <w:lang w:eastAsia="es-AR"/>
              </w:rPr>
              <w:t>1</w:t>
            </w:r>
            <w:r>
              <w:rPr>
                <w:rFonts w:ascii="Arial" w:eastAsia="Times New Roman" w:hAnsi="Arial" w:cs="Arial"/>
                <w:color w:val="000000"/>
                <w:sz w:val="24"/>
                <w:szCs w:val="24"/>
                <w:lang w:eastAsia="es-AR"/>
              </w:rPr>
              <w:t>)</w:t>
            </w:r>
          </w:p>
        </w:tc>
      </w:tr>
      <w:tr w:rsidR="00EF0AB0" w:rsidRPr="00C6707F" w14:paraId="782474E2" w14:textId="77777777" w:rsidTr="003530D4">
        <w:trPr>
          <w:trHeight w:val="492"/>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14:paraId="1E666A46" w14:textId="77777777" w:rsidR="00DD14F3" w:rsidRPr="00C6707F" w:rsidRDefault="00DD14F3" w:rsidP="005812A9">
            <w:pPr>
              <w:spacing w:after="0" w:line="360" w:lineRule="auto"/>
              <w:rPr>
                <w:rFonts w:ascii="Arial" w:eastAsia="Times New Roman" w:hAnsi="Arial" w:cs="Arial"/>
                <w:color w:val="000000"/>
                <w:sz w:val="24"/>
                <w:szCs w:val="24"/>
                <w:lang w:eastAsia="es-AR"/>
              </w:rPr>
            </w:pPr>
            <w:r w:rsidRPr="00C6707F">
              <w:rPr>
                <w:rFonts w:ascii="Arial" w:eastAsia="Times New Roman" w:hAnsi="Arial" w:cs="Arial"/>
                <w:color w:val="000000"/>
                <w:sz w:val="24"/>
                <w:szCs w:val="24"/>
                <w:lang w:eastAsia="es-AR"/>
              </w:rPr>
              <w:t>Acabado en general:</w:t>
            </w:r>
          </w:p>
        </w:tc>
        <w:tc>
          <w:tcPr>
            <w:tcW w:w="1256" w:type="dxa"/>
            <w:tcBorders>
              <w:top w:val="nil"/>
              <w:left w:val="nil"/>
              <w:bottom w:val="single" w:sz="4" w:space="0" w:color="auto"/>
              <w:right w:val="single" w:sz="4" w:space="0" w:color="auto"/>
            </w:tcBorders>
            <w:shd w:val="clear" w:color="auto" w:fill="auto"/>
            <w:noWrap/>
            <w:vAlign w:val="bottom"/>
          </w:tcPr>
          <w:p w14:paraId="5A07CBDB" w14:textId="77777777" w:rsidR="00DD14F3" w:rsidRPr="00C6707F" w:rsidRDefault="00DD14F3" w:rsidP="005812A9">
            <w:pPr>
              <w:spacing w:after="0" w:line="360" w:lineRule="auto"/>
              <w:jc w:val="right"/>
              <w:rPr>
                <w:rFonts w:ascii="Arial" w:eastAsia="Times New Roman" w:hAnsi="Arial" w:cs="Arial"/>
                <w:color w:val="000000"/>
                <w:sz w:val="24"/>
                <w:szCs w:val="24"/>
                <w:lang w:eastAsia="es-AR"/>
              </w:rPr>
            </w:pPr>
            <w:r w:rsidRPr="00C6707F">
              <w:rPr>
                <w:rFonts w:ascii="Arial" w:eastAsia="Times New Roman" w:hAnsi="Arial" w:cs="Arial"/>
                <w:color w:val="000000"/>
                <w:sz w:val="24"/>
                <w:szCs w:val="24"/>
                <w:lang w:eastAsia="es-AR"/>
              </w:rPr>
              <w:t>9</w:t>
            </w:r>
          </w:p>
        </w:tc>
      </w:tr>
      <w:tr w:rsidR="00EF0AB0" w:rsidRPr="00C6707F" w14:paraId="69D69BB8" w14:textId="77777777" w:rsidTr="003530D4">
        <w:trPr>
          <w:trHeight w:val="492"/>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14:paraId="29A50A9F" w14:textId="77777777" w:rsidR="00DD14F3" w:rsidRPr="00C6707F" w:rsidRDefault="00DD14F3" w:rsidP="005812A9">
            <w:pPr>
              <w:pStyle w:val="Prrafodelista"/>
              <w:numPr>
                <w:ilvl w:val="0"/>
                <w:numId w:val="9"/>
              </w:numPr>
              <w:spacing w:after="0" w:line="360" w:lineRule="auto"/>
              <w:ind w:left="492" w:hanging="283"/>
              <w:rPr>
                <w:rFonts w:ascii="Arial" w:eastAsia="Times New Roman" w:hAnsi="Arial" w:cs="Arial"/>
                <w:color w:val="000000"/>
                <w:sz w:val="24"/>
                <w:szCs w:val="24"/>
                <w:lang w:eastAsia="es-AR"/>
              </w:rPr>
            </w:pPr>
            <w:r w:rsidRPr="00C6707F">
              <w:rPr>
                <w:rFonts w:ascii="Arial" w:eastAsia="Times New Roman" w:hAnsi="Arial" w:cs="Arial"/>
                <w:color w:val="000000"/>
                <w:sz w:val="24"/>
                <w:szCs w:val="24"/>
                <w:lang w:eastAsia="es-AR"/>
              </w:rPr>
              <w:t>Permanente</w:t>
            </w:r>
          </w:p>
        </w:tc>
        <w:tc>
          <w:tcPr>
            <w:tcW w:w="1256" w:type="dxa"/>
            <w:tcBorders>
              <w:top w:val="nil"/>
              <w:left w:val="nil"/>
              <w:bottom w:val="single" w:sz="4" w:space="0" w:color="auto"/>
              <w:right w:val="single" w:sz="4" w:space="0" w:color="auto"/>
            </w:tcBorders>
            <w:shd w:val="clear" w:color="auto" w:fill="auto"/>
            <w:noWrap/>
            <w:vAlign w:val="bottom"/>
          </w:tcPr>
          <w:p w14:paraId="3B954DCE" w14:textId="77777777" w:rsidR="00DD14F3" w:rsidRPr="00C6707F" w:rsidRDefault="00DD14F3" w:rsidP="005812A9">
            <w:pPr>
              <w:spacing w:after="0" w:line="360" w:lineRule="auto"/>
              <w:rPr>
                <w:rFonts w:ascii="Arial" w:eastAsia="Times New Roman" w:hAnsi="Arial" w:cs="Arial"/>
                <w:color w:val="000000"/>
                <w:sz w:val="24"/>
                <w:szCs w:val="24"/>
                <w:lang w:eastAsia="es-AR"/>
              </w:rPr>
            </w:pPr>
            <w:r w:rsidRPr="00C6707F">
              <w:rPr>
                <w:rFonts w:ascii="Arial" w:eastAsia="Times New Roman" w:hAnsi="Arial" w:cs="Arial"/>
                <w:color w:val="000000"/>
                <w:sz w:val="24"/>
                <w:szCs w:val="24"/>
                <w:lang w:eastAsia="es-AR"/>
              </w:rPr>
              <w:t>(5)</w:t>
            </w:r>
          </w:p>
        </w:tc>
      </w:tr>
      <w:tr w:rsidR="00EF0AB0" w:rsidRPr="00C6707F" w14:paraId="696D1091" w14:textId="77777777" w:rsidTr="003530D4">
        <w:trPr>
          <w:trHeight w:val="492"/>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14:paraId="6920D169" w14:textId="77777777" w:rsidR="00DD14F3" w:rsidRPr="00C6707F" w:rsidRDefault="00DD14F3" w:rsidP="005812A9">
            <w:pPr>
              <w:pStyle w:val="Prrafodelista"/>
              <w:numPr>
                <w:ilvl w:val="0"/>
                <w:numId w:val="9"/>
              </w:numPr>
              <w:spacing w:after="0" w:line="360" w:lineRule="auto"/>
              <w:ind w:left="492" w:hanging="283"/>
              <w:rPr>
                <w:rFonts w:ascii="Arial" w:eastAsia="Times New Roman" w:hAnsi="Arial" w:cs="Arial"/>
                <w:color w:val="000000"/>
                <w:sz w:val="24"/>
                <w:szCs w:val="24"/>
                <w:lang w:eastAsia="es-AR"/>
              </w:rPr>
            </w:pPr>
            <w:r w:rsidRPr="00C6707F">
              <w:rPr>
                <w:rFonts w:ascii="Arial" w:eastAsia="Times New Roman" w:hAnsi="Arial" w:cs="Arial"/>
                <w:color w:val="000000"/>
                <w:sz w:val="24"/>
                <w:szCs w:val="24"/>
                <w:lang w:eastAsia="es-AR"/>
              </w:rPr>
              <w:t>Durable</w:t>
            </w:r>
          </w:p>
        </w:tc>
        <w:tc>
          <w:tcPr>
            <w:tcW w:w="1256" w:type="dxa"/>
            <w:tcBorders>
              <w:top w:val="nil"/>
              <w:left w:val="nil"/>
              <w:bottom w:val="single" w:sz="4" w:space="0" w:color="auto"/>
              <w:right w:val="single" w:sz="4" w:space="0" w:color="auto"/>
            </w:tcBorders>
            <w:shd w:val="clear" w:color="auto" w:fill="auto"/>
            <w:noWrap/>
            <w:vAlign w:val="bottom"/>
          </w:tcPr>
          <w:p w14:paraId="2B0E94BE" w14:textId="77777777" w:rsidR="00DD14F3" w:rsidRPr="00C6707F" w:rsidRDefault="00DD14F3" w:rsidP="005812A9">
            <w:pPr>
              <w:spacing w:after="0" w:line="360" w:lineRule="auto"/>
              <w:rPr>
                <w:rFonts w:ascii="Arial" w:eastAsia="Times New Roman" w:hAnsi="Arial" w:cs="Arial"/>
                <w:color w:val="000000"/>
                <w:sz w:val="24"/>
                <w:szCs w:val="24"/>
                <w:lang w:eastAsia="es-AR"/>
              </w:rPr>
            </w:pPr>
            <w:r w:rsidRPr="00C6707F">
              <w:rPr>
                <w:rFonts w:ascii="Arial" w:eastAsia="Times New Roman" w:hAnsi="Arial" w:cs="Arial"/>
                <w:color w:val="000000"/>
                <w:sz w:val="24"/>
                <w:szCs w:val="24"/>
                <w:lang w:eastAsia="es-AR"/>
              </w:rPr>
              <w:t>(3)</w:t>
            </w:r>
          </w:p>
        </w:tc>
      </w:tr>
      <w:tr w:rsidR="00EF0AB0" w:rsidRPr="00C6707F" w14:paraId="3E4804E2" w14:textId="77777777" w:rsidTr="003530D4">
        <w:trPr>
          <w:trHeight w:val="492"/>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14:paraId="182178D3" w14:textId="77777777" w:rsidR="00DD14F3" w:rsidRPr="00C6707F" w:rsidRDefault="00DD14F3" w:rsidP="005812A9">
            <w:pPr>
              <w:pStyle w:val="Prrafodelista"/>
              <w:numPr>
                <w:ilvl w:val="0"/>
                <w:numId w:val="9"/>
              </w:numPr>
              <w:spacing w:after="0" w:line="360" w:lineRule="auto"/>
              <w:ind w:left="492" w:hanging="283"/>
              <w:rPr>
                <w:rFonts w:ascii="Arial" w:eastAsia="Times New Roman" w:hAnsi="Arial" w:cs="Arial"/>
                <w:color w:val="000000"/>
                <w:sz w:val="24"/>
                <w:szCs w:val="24"/>
                <w:lang w:eastAsia="es-AR"/>
              </w:rPr>
            </w:pPr>
            <w:r w:rsidRPr="00C6707F">
              <w:rPr>
                <w:rFonts w:ascii="Arial" w:eastAsia="Times New Roman" w:hAnsi="Arial" w:cs="Arial"/>
                <w:color w:val="000000"/>
                <w:sz w:val="24"/>
                <w:szCs w:val="24"/>
                <w:lang w:eastAsia="es-AR"/>
              </w:rPr>
              <w:t>Temporal</w:t>
            </w:r>
          </w:p>
        </w:tc>
        <w:tc>
          <w:tcPr>
            <w:tcW w:w="1256" w:type="dxa"/>
            <w:tcBorders>
              <w:top w:val="nil"/>
              <w:left w:val="nil"/>
              <w:bottom w:val="single" w:sz="4" w:space="0" w:color="auto"/>
              <w:right w:val="single" w:sz="4" w:space="0" w:color="auto"/>
            </w:tcBorders>
            <w:shd w:val="clear" w:color="auto" w:fill="auto"/>
            <w:noWrap/>
            <w:vAlign w:val="bottom"/>
          </w:tcPr>
          <w:p w14:paraId="5724EA94" w14:textId="77777777" w:rsidR="00DD14F3" w:rsidRPr="00C6707F" w:rsidRDefault="00DD14F3" w:rsidP="005812A9">
            <w:pPr>
              <w:spacing w:after="0" w:line="360" w:lineRule="auto"/>
              <w:rPr>
                <w:rFonts w:ascii="Arial" w:eastAsia="Times New Roman" w:hAnsi="Arial" w:cs="Arial"/>
                <w:color w:val="000000"/>
                <w:sz w:val="24"/>
                <w:szCs w:val="24"/>
                <w:lang w:eastAsia="es-AR"/>
              </w:rPr>
            </w:pPr>
            <w:r w:rsidRPr="00C6707F">
              <w:rPr>
                <w:rFonts w:ascii="Arial" w:eastAsia="Times New Roman" w:hAnsi="Arial" w:cs="Arial"/>
                <w:color w:val="000000"/>
                <w:sz w:val="24"/>
                <w:szCs w:val="24"/>
                <w:lang w:eastAsia="es-AR"/>
              </w:rPr>
              <w:t>(1)</w:t>
            </w:r>
          </w:p>
        </w:tc>
      </w:tr>
      <w:tr w:rsidR="00EF0AB0" w:rsidRPr="00C6707F" w14:paraId="340FC701" w14:textId="77777777" w:rsidTr="003530D4">
        <w:trPr>
          <w:trHeight w:val="492"/>
        </w:trPr>
        <w:tc>
          <w:tcPr>
            <w:tcW w:w="3716" w:type="dxa"/>
            <w:tcBorders>
              <w:top w:val="nil"/>
              <w:left w:val="single" w:sz="4" w:space="0" w:color="auto"/>
              <w:bottom w:val="single" w:sz="4" w:space="0" w:color="auto"/>
              <w:right w:val="single" w:sz="4" w:space="0" w:color="auto"/>
            </w:tcBorders>
            <w:shd w:val="clear" w:color="auto" w:fill="auto"/>
            <w:vAlign w:val="center"/>
            <w:hideMark/>
          </w:tcPr>
          <w:p w14:paraId="6BF03920" w14:textId="77777777" w:rsidR="00DD14F3" w:rsidRPr="00C6707F" w:rsidRDefault="00DD14F3" w:rsidP="005812A9">
            <w:pPr>
              <w:spacing w:after="0" w:line="360" w:lineRule="auto"/>
              <w:rPr>
                <w:rFonts w:ascii="Arial" w:eastAsia="Times New Roman" w:hAnsi="Arial" w:cs="Arial"/>
                <w:color w:val="000000"/>
                <w:sz w:val="24"/>
                <w:szCs w:val="24"/>
                <w:lang w:eastAsia="es-AR"/>
              </w:rPr>
            </w:pPr>
            <w:r w:rsidRPr="00C6707F">
              <w:rPr>
                <w:rFonts w:ascii="Arial" w:eastAsia="Times New Roman" w:hAnsi="Arial" w:cs="Arial"/>
                <w:color w:val="000000"/>
                <w:sz w:val="24"/>
                <w:szCs w:val="24"/>
                <w:lang w:eastAsia="es-AR"/>
              </w:rPr>
              <w:t>Tipo de costura:</w:t>
            </w:r>
          </w:p>
        </w:tc>
        <w:tc>
          <w:tcPr>
            <w:tcW w:w="1256" w:type="dxa"/>
            <w:tcBorders>
              <w:top w:val="nil"/>
              <w:left w:val="nil"/>
              <w:bottom w:val="single" w:sz="4" w:space="0" w:color="auto"/>
              <w:right w:val="single" w:sz="4" w:space="0" w:color="auto"/>
            </w:tcBorders>
            <w:shd w:val="clear" w:color="auto" w:fill="auto"/>
            <w:noWrap/>
            <w:vAlign w:val="bottom"/>
            <w:hideMark/>
          </w:tcPr>
          <w:p w14:paraId="79CC7775" w14:textId="77777777" w:rsidR="00DD14F3" w:rsidRPr="00C6707F" w:rsidRDefault="00DD14F3" w:rsidP="005812A9">
            <w:pPr>
              <w:spacing w:after="0" w:line="360" w:lineRule="auto"/>
              <w:jc w:val="right"/>
              <w:rPr>
                <w:rFonts w:ascii="Arial" w:eastAsia="Times New Roman" w:hAnsi="Arial" w:cs="Arial"/>
                <w:color w:val="000000"/>
                <w:sz w:val="24"/>
                <w:szCs w:val="24"/>
                <w:lang w:eastAsia="es-AR"/>
              </w:rPr>
            </w:pPr>
            <w:r w:rsidRPr="00C6707F">
              <w:rPr>
                <w:rFonts w:ascii="Arial" w:eastAsia="Times New Roman" w:hAnsi="Arial" w:cs="Arial"/>
                <w:color w:val="000000"/>
                <w:sz w:val="24"/>
                <w:szCs w:val="24"/>
                <w:lang w:eastAsia="es-AR"/>
              </w:rPr>
              <w:t>10</w:t>
            </w:r>
          </w:p>
        </w:tc>
      </w:tr>
      <w:tr w:rsidR="00EF0AB0" w:rsidRPr="00C6707F" w14:paraId="74F4A8F2" w14:textId="77777777" w:rsidTr="003530D4">
        <w:trPr>
          <w:trHeight w:val="492"/>
        </w:trPr>
        <w:tc>
          <w:tcPr>
            <w:tcW w:w="3716" w:type="dxa"/>
            <w:tcBorders>
              <w:top w:val="nil"/>
              <w:left w:val="single" w:sz="4" w:space="0" w:color="auto"/>
              <w:bottom w:val="single" w:sz="4" w:space="0" w:color="auto"/>
              <w:right w:val="single" w:sz="4" w:space="0" w:color="auto"/>
            </w:tcBorders>
            <w:shd w:val="clear" w:color="auto" w:fill="auto"/>
            <w:vAlign w:val="center"/>
          </w:tcPr>
          <w:p w14:paraId="5C5242CF" w14:textId="77777777" w:rsidR="00DD14F3" w:rsidRPr="00C6707F" w:rsidRDefault="00DD14F3" w:rsidP="005812A9">
            <w:pPr>
              <w:pStyle w:val="Prrafodelista"/>
              <w:numPr>
                <w:ilvl w:val="0"/>
                <w:numId w:val="10"/>
              </w:numPr>
              <w:spacing w:after="0" w:line="360" w:lineRule="auto"/>
              <w:ind w:left="351" w:hanging="142"/>
              <w:rPr>
                <w:rFonts w:ascii="Arial" w:eastAsia="Times New Roman" w:hAnsi="Arial" w:cs="Arial"/>
                <w:color w:val="000000"/>
                <w:sz w:val="24"/>
                <w:szCs w:val="24"/>
                <w:lang w:eastAsia="es-AR"/>
              </w:rPr>
            </w:pPr>
            <w:r w:rsidRPr="00C6707F">
              <w:rPr>
                <w:rFonts w:ascii="Arial" w:eastAsia="Times New Roman" w:hAnsi="Arial" w:cs="Arial"/>
                <w:color w:val="000000"/>
                <w:sz w:val="24"/>
                <w:szCs w:val="24"/>
                <w:lang w:eastAsia="es-AR"/>
              </w:rPr>
              <w:t>Refuerzo</w:t>
            </w:r>
          </w:p>
        </w:tc>
        <w:tc>
          <w:tcPr>
            <w:tcW w:w="1256" w:type="dxa"/>
            <w:tcBorders>
              <w:top w:val="nil"/>
              <w:left w:val="nil"/>
              <w:bottom w:val="single" w:sz="4" w:space="0" w:color="auto"/>
              <w:right w:val="single" w:sz="4" w:space="0" w:color="auto"/>
            </w:tcBorders>
            <w:shd w:val="clear" w:color="auto" w:fill="auto"/>
            <w:noWrap/>
            <w:vAlign w:val="bottom"/>
          </w:tcPr>
          <w:p w14:paraId="5AD9EA0C" w14:textId="75197079" w:rsidR="00DD14F3" w:rsidRPr="00C6707F" w:rsidRDefault="00FF1C05" w:rsidP="005812A9">
            <w:pPr>
              <w:spacing w:after="0" w:line="360" w:lineRule="auto"/>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(4</w:t>
            </w:r>
            <w:r w:rsidR="00DD14F3" w:rsidRPr="00C6707F">
              <w:rPr>
                <w:rFonts w:ascii="Arial" w:eastAsia="Times New Roman" w:hAnsi="Arial" w:cs="Arial"/>
                <w:color w:val="000000"/>
                <w:sz w:val="24"/>
                <w:szCs w:val="24"/>
                <w:lang w:eastAsia="es-AR"/>
              </w:rPr>
              <w:t>)</w:t>
            </w:r>
          </w:p>
        </w:tc>
      </w:tr>
      <w:tr w:rsidR="00EF0AB0" w:rsidRPr="00C6707F" w14:paraId="69607E9F" w14:textId="77777777" w:rsidTr="003530D4">
        <w:trPr>
          <w:trHeight w:val="492"/>
        </w:trPr>
        <w:tc>
          <w:tcPr>
            <w:tcW w:w="3716" w:type="dxa"/>
            <w:tcBorders>
              <w:top w:val="nil"/>
              <w:left w:val="single" w:sz="4" w:space="0" w:color="auto"/>
              <w:bottom w:val="single" w:sz="4" w:space="0" w:color="auto"/>
              <w:right w:val="single" w:sz="4" w:space="0" w:color="auto"/>
            </w:tcBorders>
            <w:shd w:val="clear" w:color="auto" w:fill="auto"/>
            <w:vAlign w:val="center"/>
          </w:tcPr>
          <w:p w14:paraId="69023CE7" w14:textId="77777777" w:rsidR="00DD14F3" w:rsidRPr="00C6707F" w:rsidRDefault="00DD14F3" w:rsidP="005812A9">
            <w:pPr>
              <w:pStyle w:val="Prrafodelista"/>
              <w:numPr>
                <w:ilvl w:val="0"/>
                <w:numId w:val="10"/>
              </w:numPr>
              <w:spacing w:after="0" w:line="360" w:lineRule="auto"/>
              <w:ind w:left="351" w:hanging="142"/>
              <w:rPr>
                <w:rFonts w:ascii="Arial" w:eastAsia="Times New Roman" w:hAnsi="Arial" w:cs="Arial"/>
                <w:color w:val="000000"/>
                <w:sz w:val="24"/>
                <w:szCs w:val="24"/>
                <w:lang w:eastAsia="es-AR"/>
              </w:rPr>
            </w:pPr>
            <w:r w:rsidRPr="00C6707F">
              <w:rPr>
                <w:rFonts w:ascii="Arial" w:eastAsia="Times New Roman" w:hAnsi="Arial" w:cs="Arial"/>
                <w:color w:val="000000"/>
                <w:sz w:val="24"/>
                <w:szCs w:val="24"/>
                <w:lang w:eastAsia="es-AR"/>
              </w:rPr>
              <w:t>Doble refuerzo</w:t>
            </w:r>
          </w:p>
        </w:tc>
        <w:tc>
          <w:tcPr>
            <w:tcW w:w="1256" w:type="dxa"/>
            <w:tcBorders>
              <w:top w:val="nil"/>
              <w:left w:val="nil"/>
              <w:bottom w:val="single" w:sz="4" w:space="0" w:color="auto"/>
              <w:right w:val="single" w:sz="4" w:space="0" w:color="auto"/>
            </w:tcBorders>
            <w:shd w:val="clear" w:color="auto" w:fill="auto"/>
            <w:noWrap/>
            <w:vAlign w:val="bottom"/>
          </w:tcPr>
          <w:p w14:paraId="15E766D4" w14:textId="59EF850E" w:rsidR="00DD14F3" w:rsidRPr="00C6707F" w:rsidRDefault="00FF1C05" w:rsidP="005812A9">
            <w:pPr>
              <w:spacing w:after="0" w:line="360" w:lineRule="auto"/>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(6</w:t>
            </w:r>
            <w:r w:rsidR="00DD14F3" w:rsidRPr="00C6707F">
              <w:rPr>
                <w:rFonts w:ascii="Arial" w:eastAsia="Times New Roman" w:hAnsi="Arial" w:cs="Arial"/>
                <w:color w:val="000000"/>
                <w:sz w:val="24"/>
                <w:szCs w:val="24"/>
                <w:lang w:eastAsia="es-AR"/>
              </w:rPr>
              <w:t>)</w:t>
            </w:r>
          </w:p>
        </w:tc>
      </w:tr>
      <w:tr w:rsidR="00EF0AB0" w:rsidRPr="00C6707F" w14:paraId="35AF66C6" w14:textId="77777777" w:rsidTr="003530D4">
        <w:trPr>
          <w:trHeight w:val="492"/>
        </w:trPr>
        <w:tc>
          <w:tcPr>
            <w:tcW w:w="3716" w:type="dxa"/>
            <w:tcBorders>
              <w:top w:val="nil"/>
              <w:left w:val="single" w:sz="4" w:space="0" w:color="auto"/>
              <w:bottom w:val="single" w:sz="4" w:space="0" w:color="auto"/>
              <w:right w:val="single" w:sz="4" w:space="0" w:color="auto"/>
            </w:tcBorders>
            <w:shd w:val="clear" w:color="auto" w:fill="auto"/>
            <w:vAlign w:val="center"/>
            <w:hideMark/>
          </w:tcPr>
          <w:p w14:paraId="35E68F07" w14:textId="77777777" w:rsidR="00DD14F3" w:rsidRPr="00C6707F" w:rsidRDefault="00DD14F3" w:rsidP="005812A9">
            <w:pPr>
              <w:spacing w:after="0" w:line="360" w:lineRule="auto"/>
              <w:rPr>
                <w:rFonts w:ascii="Arial" w:eastAsia="Times New Roman" w:hAnsi="Arial" w:cs="Arial"/>
                <w:color w:val="000000"/>
                <w:sz w:val="24"/>
                <w:szCs w:val="24"/>
                <w:lang w:eastAsia="es-AR"/>
              </w:rPr>
            </w:pPr>
            <w:r w:rsidRPr="00C6707F">
              <w:rPr>
                <w:rFonts w:ascii="Arial" w:eastAsia="Times New Roman" w:hAnsi="Arial" w:cs="Arial"/>
                <w:color w:val="000000"/>
                <w:sz w:val="24"/>
                <w:szCs w:val="24"/>
                <w:lang w:eastAsia="es-AR"/>
              </w:rPr>
              <w:t>Experiencia de uso</w:t>
            </w:r>
          </w:p>
        </w:tc>
        <w:tc>
          <w:tcPr>
            <w:tcW w:w="1256" w:type="dxa"/>
            <w:tcBorders>
              <w:top w:val="nil"/>
              <w:left w:val="nil"/>
              <w:bottom w:val="single" w:sz="4" w:space="0" w:color="auto"/>
              <w:right w:val="single" w:sz="4" w:space="0" w:color="auto"/>
            </w:tcBorders>
            <w:shd w:val="clear" w:color="auto" w:fill="auto"/>
            <w:noWrap/>
            <w:vAlign w:val="bottom"/>
            <w:hideMark/>
          </w:tcPr>
          <w:p w14:paraId="6909BD48" w14:textId="77777777" w:rsidR="00DD14F3" w:rsidRPr="00C6707F" w:rsidRDefault="00DD14F3" w:rsidP="005812A9">
            <w:pPr>
              <w:spacing w:after="0" w:line="360" w:lineRule="auto"/>
              <w:jc w:val="right"/>
              <w:rPr>
                <w:rFonts w:ascii="Arial" w:eastAsia="Times New Roman" w:hAnsi="Arial" w:cs="Arial"/>
                <w:color w:val="000000"/>
                <w:sz w:val="24"/>
                <w:szCs w:val="24"/>
                <w:lang w:eastAsia="es-AR"/>
              </w:rPr>
            </w:pPr>
            <w:r w:rsidRPr="00C6707F">
              <w:rPr>
                <w:rFonts w:ascii="Arial" w:eastAsia="Times New Roman" w:hAnsi="Arial" w:cs="Arial"/>
                <w:color w:val="000000"/>
                <w:sz w:val="24"/>
                <w:szCs w:val="24"/>
                <w:lang w:eastAsia="es-AR"/>
              </w:rPr>
              <w:t>5</w:t>
            </w:r>
          </w:p>
        </w:tc>
      </w:tr>
      <w:tr w:rsidR="00EF0AB0" w:rsidRPr="00C6707F" w14:paraId="2F79BA55" w14:textId="77777777" w:rsidTr="003530D4">
        <w:trPr>
          <w:trHeight w:val="492"/>
        </w:trPr>
        <w:tc>
          <w:tcPr>
            <w:tcW w:w="3716" w:type="dxa"/>
            <w:tcBorders>
              <w:top w:val="nil"/>
              <w:left w:val="single" w:sz="4" w:space="0" w:color="auto"/>
              <w:bottom w:val="single" w:sz="4" w:space="0" w:color="auto"/>
              <w:right w:val="single" w:sz="4" w:space="0" w:color="auto"/>
            </w:tcBorders>
            <w:shd w:val="clear" w:color="auto" w:fill="auto"/>
            <w:noWrap/>
            <w:vAlign w:val="center"/>
            <w:hideMark/>
          </w:tcPr>
          <w:p w14:paraId="250677D3" w14:textId="77777777" w:rsidR="00DD14F3" w:rsidRPr="00C6707F" w:rsidRDefault="00DD14F3" w:rsidP="005812A9">
            <w:pPr>
              <w:spacing w:after="0" w:line="360" w:lineRule="auto"/>
              <w:rPr>
                <w:rFonts w:ascii="Arial" w:eastAsia="Times New Roman" w:hAnsi="Arial" w:cs="Arial"/>
                <w:b/>
                <w:color w:val="000000"/>
                <w:sz w:val="24"/>
                <w:szCs w:val="24"/>
                <w:lang w:eastAsia="es-AR"/>
              </w:rPr>
            </w:pPr>
            <w:r w:rsidRPr="00C6707F">
              <w:rPr>
                <w:rFonts w:ascii="Arial" w:eastAsia="Times New Roman" w:hAnsi="Arial" w:cs="Arial"/>
                <w:b/>
                <w:color w:val="000000"/>
                <w:sz w:val="24"/>
                <w:szCs w:val="24"/>
                <w:lang w:eastAsia="es-AR"/>
              </w:rPr>
              <w:t>Total</w:t>
            </w:r>
          </w:p>
        </w:tc>
        <w:tc>
          <w:tcPr>
            <w:tcW w:w="1256" w:type="dxa"/>
            <w:tcBorders>
              <w:top w:val="nil"/>
              <w:left w:val="nil"/>
              <w:bottom w:val="single" w:sz="4" w:space="0" w:color="auto"/>
              <w:right w:val="single" w:sz="4" w:space="0" w:color="auto"/>
            </w:tcBorders>
            <w:shd w:val="clear" w:color="auto" w:fill="auto"/>
            <w:noWrap/>
            <w:vAlign w:val="center"/>
            <w:hideMark/>
          </w:tcPr>
          <w:p w14:paraId="042F8E7B" w14:textId="77777777" w:rsidR="00DD14F3" w:rsidRPr="00C6707F" w:rsidRDefault="00DD14F3" w:rsidP="005812A9">
            <w:pPr>
              <w:spacing w:after="0" w:line="360" w:lineRule="auto"/>
              <w:jc w:val="right"/>
              <w:rPr>
                <w:rFonts w:ascii="Arial" w:eastAsia="Times New Roman" w:hAnsi="Arial" w:cs="Arial"/>
                <w:b/>
                <w:color w:val="000000"/>
                <w:sz w:val="24"/>
                <w:szCs w:val="24"/>
                <w:lang w:eastAsia="es-AR"/>
              </w:rPr>
            </w:pPr>
            <w:r w:rsidRPr="00C6707F">
              <w:rPr>
                <w:rFonts w:ascii="Arial" w:eastAsia="Times New Roman" w:hAnsi="Arial" w:cs="Arial"/>
                <w:b/>
                <w:color w:val="000000"/>
                <w:sz w:val="24"/>
                <w:szCs w:val="24"/>
                <w:lang w:eastAsia="es-AR"/>
              </w:rPr>
              <w:t>35</w:t>
            </w:r>
          </w:p>
        </w:tc>
      </w:tr>
    </w:tbl>
    <w:tbl>
      <w:tblPr>
        <w:tblpPr w:leftFromText="141" w:rightFromText="141" w:vertAnchor="text" w:horzAnchor="margin" w:tblpY="230"/>
        <w:tblW w:w="4797" w:type="dxa"/>
        <w:tblCellMar>
          <w:left w:w="70" w:type="dxa"/>
          <w:right w:w="70" w:type="dxa"/>
        </w:tblCellMar>
        <w:tblLook w:val="04A0" w:firstRow="1" w:lastRow="0" w:firstColumn="1" w:lastColumn="0" w:noHBand="0" w:noVBand="1"/>
      </w:tblPr>
      <w:tblGrid>
        <w:gridCol w:w="3742"/>
        <w:gridCol w:w="1055"/>
      </w:tblGrid>
      <w:tr w:rsidR="00DD14F3" w:rsidRPr="00C6707F" w14:paraId="4019B310" w14:textId="77777777" w:rsidTr="003530D4">
        <w:trPr>
          <w:trHeight w:val="495"/>
        </w:trPr>
        <w:tc>
          <w:tcPr>
            <w:tcW w:w="47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CDCC0C" w14:textId="6EAED01E" w:rsidR="00DD14F3" w:rsidRPr="00DD14F3" w:rsidRDefault="00DA6841" w:rsidP="005812A9">
            <w:pPr>
              <w:spacing w:after="0" w:line="360" w:lineRule="auto"/>
              <w:jc w:val="center"/>
              <w:rPr>
                <w:rFonts w:ascii="Arial" w:eastAsia="Times New Roman" w:hAnsi="Arial" w:cs="Arial"/>
                <w:b/>
                <w:color w:val="000000"/>
                <w:sz w:val="24"/>
                <w:szCs w:val="24"/>
                <w:lang w:eastAsia="es-AR"/>
              </w:rPr>
            </w:pPr>
            <w:r w:rsidRPr="00DA6841">
              <w:rPr>
                <w:rFonts w:ascii="Arial" w:eastAsia="Times New Roman" w:hAnsi="Arial" w:cs="Arial"/>
                <w:b/>
                <w:bCs/>
                <w:color w:val="000000"/>
                <w:sz w:val="24"/>
                <w:szCs w:val="24"/>
                <w:lang w:eastAsia="es-AR"/>
              </w:rPr>
              <w:t xml:space="preserve">Calidad Técnica/Indicadores de Calidad </w:t>
            </w:r>
            <w:r w:rsidR="00DD14F3">
              <w:rPr>
                <w:rFonts w:ascii="Arial" w:eastAsia="Times New Roman" w:hAnsi="Arial" w:cs="Arial"/>
                <w:b/>
                <w:bCs/>
                <w:color w:val="000000"/>
                <w:sz w:val="24"/>
                <w:szCs w:val="24"/>
                <w:lang w:eastAsia="es-AR"/>
              </w:rPr>
              <w:t>para el calzado</w:t>
            </w:r>
          </w:p>
        </w:tc>
      </w:tr>
      <w:tr w:rsidR="00DD14F3" w:rsidRPr="00C6707F" w14:paraId="103795A4" w14:textId="77777777" w:rsidTr="003530D4">
        <w:trPr>
          <w:trHeight w:val="495"/>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14:paraId="34F74A53" w14:textId="77777777" w:rsidR="00DD14F3" w:rsidRPr="00DD14F3" w:rsidRDefault="00DD14F3" w:rsidP="005812A9">
            <w:pPr>
              <w:spacing w:after="0" w:line="360" w:lineRule="auto"/>
              <w:jc w:val="center"/>
              <w:rPr>
                <w:rFonts w:ascii="Arial" w:eastAsia="Times New Roman" w:hAnsi="Arial" w:cs="Arial"/>
                <w:b/>
                <w:color w:val="000000"/>
                <w:sz w:val="24"/>
                <w:szCs w:val="24"/>
                <w:lang w:eastAsia="es-AR"/>
              </w:rPr>
            </w:pPr>
            <w:r w:rsidRPr="00DD14F3">
              <w:rPr>
                <w:rFonts w:ascii="Arial" w:eastAsia="Times New Roman" w:hAnsi="Arial" w:cs="Arial"/>
                <w:b/>
                <w:color w:val="000000"/>
                <w:sz w:val="24"/>
                <w:szCs w:val="24"/>
                <w:lang w:eastAsia="es-AR"/>
              </w:rPr>
              <w:t>Criterio</w:t>
            </w:r>
          </w:p>
        </w:tc>
        <w:tc>
          <w:tcPr>
            <w:tcW w:w="1054" w:type="dxa"/>
            <w:tcBorders>
              <w:top w:val="nil"/>
              <w:left w:val="nil"/>
              <w:bottom w:val="single" w:sz="4" w:space="0" w:color="auto"/>
              <w:right w:val="single" w:sz="4" w:space="0" w:color="auto"/>
            </w:tcBorders>
            <w:shd w:val="clear" w:color="auto" w:fill="auto"/>
            <w:noWrap/>
            <w:vAlign w:val="center"/>
          </w:tcPr>
          <w:p w14:paraId="0DEB2002" w14:textId="77777777" w:rsidR="00DD14F3" w:rsidRPr="00DD14F3" w:rsidRDefault="00DD14F3" w:rsidP="005812A9">
            <w:pPr>
              <w:spacing w:after="0" w:line="360" w:lineRule="auto"/>
              <w:jc w:val="center"/>
              <w:rPr>
                <w:rFonts w:ascii="Arial" w:eastAsia="Times New Roman" w:hAnsi="Arial" w:cs="Arial"/>
                <w:b/>
                <w:color w:val="000000"/>
                <w:sz w:val="24"/>
                <w:szCs w:val="24"/>
                <w:lang w:eastAsia="es-AR"/>
              </w:rPr>
            </w:pPr>
            <w:r w:rsidRPr="00DD14F3">
              <w:rPr>
                <w:rFonts w:ascii="Arial" w:eastAsia="Times New Roman" w:hAnsi="Arial" w:cs="Arial"/>
                <w:b/>
                <w:color w:val="000000"/>
                <w:sz w:val="24"/>
                <w:szCs w:val="24"/>
                <w:lang w:eastAsia="es-AR"/>
              </w:rPr>
              <w:t>Puntaje</w:t>
            </w:r>
          </w:p>
        </w:tc>
      </w:tr>
      <w:tr w:rsidR="00DD14F3" w:rsidRPr="00C6707F" w14:paraId="463FD007" w14:textId="77777777" w:rsidTr="003530D4">
        <w:trPr>
          <w:trHeight w:val="495"/>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14:paraId="3F746ECC" w14:textId="77777777" w:rsidR="00DD14F3" w:rsidRPr="00DD14F3" w:rsidRDefault="00DD14F3" w:rsidP="005812A9">
            <w:pPr>
              <w:spacing w:after="0" w:line="360" w:lineRule="auto"/>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Tipo de materiales:</w:t>
            </w:r>
          </w:p>
        </w:tc>
        <w:tc>
          <w:tcPr>
            <w:tcW w:w="1054" w:type="dxa"/>
            <w:tcBorders>
              <w:top w:val="nil"/>
              <w:left w:val="nil"/>
              <w:bottom w:val="single" w:sz="4" w:space="0" w:color="auto"/>
              <w:right w:val="single" w:sz="4" w:space="0" w:color="auto"/>
            </w:tcBorders>
            <w:shd w:val="clear" w:color="auto" w:fill="auto"/>
            <w:noWrap/>
            <w:vAlign w:val="bottom"/>
          </w:tcPr>
          <w:p w14:paraId="70CB671E" w14:textId="77777777" w:rsidR="00DD14F3" w:rsidRDefault="00DD14F3" w:rsidP="005812A9">
            <w:pPr>
              <w:spacing w:after="0" w:line="360" w:lineRule="auto"/>
              <w:jc w:val="right"/>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10</w:t>
            </w:r>
          </w:p>
        </w:tc>
      </w:tr>
      <w:tr w:rsidR="00DD14F3" w:rsidRPr="00C6707F" w14:paraId="42488170" w14:textId="77777777" w:rsidTr="003530D4">
        <w:trPr>
          <w:trHeight w:val="495"/>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14:paraId="191C6633" w14:textId="77777777" w:rsidR="00DD14F3" w:rsidRPr="00C6707F" w:rsidRDefault="00DD14F3" w:rsidP="005812A9">
            <w:pPr>
              <w:pStyle w:val="Prrafodelista"/>
              <w:numPr>
                <w:ilvl w:val="0"/>
                <w:numId w:val="8"/>
              </w:numPr>
              <w:spacing w:after="0" w:line="360" w:lineRule="auto"/>
              <w:ind w:left="492" w:hanging="283"/>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Cuero</w:t>
            </w:r>
          </w:p>
        </w:tc>
        <w:tc>
          <w:tcPr>
            <w:tcW w:w="1054" w:type="dxa"/>
            <w:tcBorders>
              <w:top w:val="nil"/>
              <w:left w:val="nil"/>
              <w:bottom w:val="single" w:sz="4" w:space="0" w:color="auto"/>
              <w:right w:val="single" w:sz="4" w:space="0" w:color="auto"/>
            </w:tcBorders>
            <w:shd w:val="clear" w:color="auto" w:fill="auto"/>
            <w:noWrap/>
            <w:vAlign w:val="bottom"/>
          </w:tcPr>
          <w:p w14:paraId="71897B35" w14:textId="77777777" w:rsidR="00DD14F3" w:rsidRPr="00C6707F" w:rsidRDefault="00DD14F3" w:rsidP="005812A9">
            <w:pPr>
              <w:spacing w:after="0" w:line="360" w:lineRule="auto"/>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(4)</w:t>
            </w:r>
          </w:p>
        </w:tc>
      </w:tr>
      <w:tr w:rsidR="00DD14F3" w:rsidRPr="00C6707F" w14:paraId="343F7BD5" w14:textId="77777777" w:rsidTr="003530D4">
        <w:trPr>
          <w:trHeight w:val="495"/>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14:paraId="729A6FCA" w14:textId="77777777" w:rsidR="00DD14F3" w:rsidRPr="00C6707F" w:rsidRDefault="00DD14F3" w:rsidP="005812A9">
            <w:pPr>
              <w:pStyle w:val="Prrafodelista"/>
              <w:numPr>
                <w:ilvl w:val="0"/>
                <w:numId w:val="8"/>
              </w:numPr>
              <w:spacing w:after="0" w:line="360" w:lineRule="auto"/>
              <w:ind w:left="492" w:hanging="283"/>
              <w:rPr>
                <w:rFonts w:ascii="Arial" w:eastAsia="Times New Roman" w:hAnsi="Arial" w:cs="Arial"/>
                <w:color w:val="000000"/>
                <w:sz w:val="24"/>
                <w:szCs w:val="24"/>
                <w:lang w:eastAsia="es-AR"/>
              </w:rPr>
            </w:pPr>
            <w:r w:rsidRPr="00C6707F">
              <w:rPr>
                <w:rFonts w:ascii="Arial" w:eastAsia="Times New Roman" w:hAnsi="Arial" w:cs="Arial"/>
                <w:color w:val="000000"/>
                <w:sz w:val="24"/>
                <w:szCs w:val="24"/>
                <w:lang w:eastAsia="es-AR"/>
              </w:rPr>
              <w:t>Cuero ecológico</w:t>
            </w:r>
          </w:p>
        </w:tc>
        <w:tc>
          <w:tcPr>
            <w:tcW w:w="1054" w:type="dxa"/>
            <w:tcBorders>
              <w:top w:val="nil"/>
              <w:left w:val="nil"/>
              <w:bottom w:val="single" w:sz="4" w:space="0" w:color="auto"/>
              <w:right w:val="single" w:sz="4" w:space="0" w:color="auto"/>
            </w:tcBorders>
            <w:shd w:val="clear" w:color="auto" w:fill="auto"/>
            <w:noWrap/>
            <w:vAlign w:val="bottom"/>
          </w:tcPr>
          <w:p w14:paraId="29BF8AE0" w14:textId="77777777" w:rsidR="00DD14F3" w:rsidRPr="00C6707F" w:rsidRDefault="00DD14F3" w:rsidP="005812A9">
            <w:pPr>
              <w:spacing w:after="0" w:line="360" w:lineRule="auto"/>
              <w:rPr>
                <w:rFonts w:ascii="Arial" w:eastAsia="Times New Roman" w:hAnsi="Arial" w:cs="Arial"/>
                <w:color w:val="000000"/>
                <w:sz w:val="24"/>
                <w:szCs w:val="24"/>
                <w:lang w:eastAsia="es-AR"/>
              </w:rPr>
            </w:pPr>
            <w:r w:rsidRPr="00C6707F">
              <w:rPr>
                <w:rFonts w:ascii="Arial" w:eastAsia="Times New Roman" w:hAnsi="Arial" w:cs="Arial"/>
                <w:color w:val="000000"/>
                <w:sz w:val="24"/>
                <w:szCs w:val="24"/>
                <w:lang w:eastAsia="es-AR"/>
              </w:rPr>
              <w:t>(4)</w:t>
            </w:r>
          </w:p>
        </w:tc>
      </w:tr>
      <w:tr w:rsidR="00DD14F3" w:rsidRPr="00C6707F" w14:paraId="7CEA46A2" w14:textId="77777777" w:rsidTr="003530D4">
        <w:trPr>
          <w:trHeight w:val="495"/>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14:paraId="027E66A9" w14:textId="77777777" w:rsidR="00DD14F3" w:rsidRPr="00C6707F" w:rsidRDefault="00DD14F3" w:rsidP="005812A9">
            <w:pPr>
              <w:pStyle w:val="Prrafodelista"/>
              <w:numPr>
                <w:ilvl w:val="0"/>
                <w:numId w:val="8"/>
              </w:numPr>
              <w:spacing w:after="0" w:line="360" w:lineRule="auto"/>
              <w:ind w:left="492" w:hanging="283"/>
              <w:rPr>
                <w:rFonts w:ascii="Arial" w:eastAsia="Times New Roman" w:hAnsi="Arial" w:cs="Arial"/>
                <w:color w:val="000000"/>
                <w:sz w:val="24"/>
                <w:szCs w:val="24"/>
                <w:lang w:eastAsia="es-AR"/>
              </w:rPr>
            </w:pPr>
            <w:r w:rsidRPr="00C6707F">
              <w:rPr>
                <w:rFonts w:ascii="Arial" w:eastAsia="Times New Roman" w:hAnsi="Arial" w:cs="Arial"/>
                <w:color w:val="000000"/>
                <w:sz w:val="24"/>
                <w:szCs w:val="24"/>
                <w:lang w:eastAsia="es-AR"/>
              </w:rPr>
              <w:t>Reciclados</w:t>
            </w:r>
          </w:p>
        </w:tc>
        <w:tc>
          <w:tcPr>
            <w:tcW w:w="1054" w:type="dxa"/>
            <w:tcBorders>
              <w:top w:val="nil"/>
              <w:left w:val="nil"/>
              <w:bottom w:val="single" w:sz="4" w:space="0" w:color="auto"/>
              <w:right w:val="single" w:sz="4" w:space="0" w:color="auto"/>
            </w:tcBorders>
            <w:shd w:val="clear" w:color="auto" w:fill="auto"/>
            <w:noWrap/>
            <w:vAlign w:val="bottom"/>
          </w:tcPr>
          <w:p w14:paraId="4635116C" w14:textId="77777777" w:rsidR="00DD14F3" w:rsidRPr="00C6707F" w:rsidRDefault="00DD14F3" w:rsidP="005812A9">
            <w:pPr>
              <w:spacing w:after="0" w:line="360" w:lineRule="auto"/>
              <w:rPr>
                <w:rFonts w:ascii="Arial" w:eastAsia="Times New Roman" w:hAnsi="Arial" w:cs="Arial"/>
                <w:color w:val="000000"/>
                <w:sz w:val="24"/>
                <w:szCs w:val="24"/>
                <w:lang w:eastAsia="es-AR"/>
              </w:rPr>
            </w:pPr>
            <w:r w:rsidRPr="00C6707F">
              <w:rPr>
                <w:rFonts w:ascii="Arial" w:eastAsia="Times New Roman" w:hAnsi="Arial" w:cs="Arial"/>
                <w:color w:val="000000"/>
                <w:sz w:val="24"/>
                <w:szCs w:val="24"/>
                <w:lang w:eastAsia="es-AR"/>
              </w:rPr>
              <w:t>(2)</w:t>
            </w:r>
          </w:p>
        </w:tc>
      </w:tr>
      <w:tr w:rsidR="00DD14F3" w:rsidRPr="00C6707F" w14:paraId="4E001AF5" w14:textId="77777777" w:rsidTr="003530D4">
        <w:trPr>
          <w:trHeight w:val="495"/>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14:paraId="42A4A2FF" w14:textId="77777777" w:rsidR="00DD14F3" w:rsidRPr="00C6707F" w:rsidRDefault="00DD14F3" w:rsidP="005812A9">
            <w:pPr>
              <w:spacing w:after="0" w:line="360" w:lineRule="auto"/>
              <w:rPr>
                <w:rFonts w:ascii="Arial" w:eastAsia="Times New Roman" w:hAnsi="Arial" w:cs="Arial"/>
                <w:color w:val="000000"/>
                <w:sz w:val="24"/>
                <w:szCs w:val="24"/>
                <w:lang w:eastAsia="es-AR"/>
              </w:rPr>
            </w:pPr>
            <w:r w:rsidRPr="00C6707F">
              <w:rPr>
                <w:rFonts w:ascii="Arial" w:eastAsia="Times New Roman" w:hAnsi="Arial" w:cs="Arial"/>
                <w:color w:val="000000"/>
                <w:sz w:val="24"/>
                <w:szCs w:val="24"/>
                <w:lang w:eastAsia="es-AR"/>
              </w:rPr>
              <w:t>Acabado en general:</w:t>
            </w:r>
          </w:p>
        </w:tc>
        <w:tc>
          <w:tcPr>
            <w:tcW w:w="1054" w:type="dxa"/>
            <w:tcBorders>
              <w:top w:val="nil"/>
              <w:left w:val="nil"/>
              <w:bottom w:val="single" w:sz="4" w:space="0" w:color="auto"/>
              <w:right w:val="single" w:sz="4" w:space="0" w:color="auto"/>
            </w:tcBorders>
            <w:shd w:val="clear" w:color="auto" w:fill="auto"/>
            <w:noWrap/>
            <w:vAlign w:val="bottom"/>
          </w:tcPr>
          <w:p w14:paraId="410DEB13" w14:textId="77777777" w:rsidR="00DD14F3" w:rsidRPr="00C6707F" w:rsidRDefault="00DD14F3" w:rsidP="005812A9">
            <w:pPr>
              <w:spacing w:after="0" w:line="360" w:lineRule="auto"/>
              <w:jc w:val="right"/>
              <w:rPr>
                <w:rFonts w:ascii="Arial" w:eastAsia="Times New Roman" w:hAnsi="Arial" w:cs="Arial"/>
                <w:color w:val="000000"/>
                <w:sz w:val="24"/>
                <w:szCs w:val="24"/>
                <w:lang w:eastAsia="es-AR"/>
              </w:rPr>
            </w:pPr>
            <w:r w:rsidRPr="00C6707F">
              <w:rPr>
                <w:rFonts w:ascii="Arial" w:eastAsia="Times New Roman" w:hAnsi="Arial" w:cs="Arial"/>
                <w:color w:val="000000"/>
                <w:sz w:val="24"/>
                <w:szCs w:val="24"/>
                <w:lang w:eastAsia="es-AR"/>
              </w:rPr>
              <w:t>10</w:t>
            </w:r>
          </w:p>
        </w:tc>
      </w:tr>
      <w:tr w:rsidR="00DD14F3" w:rsidRPr="00C6707F" w14:paraId="074E8D41" w14:textId="77777777" w:rsidTr="003530D4">
        <w:trPr>
          <w:trHeight w:val="495"/>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14:paraId="751707C9" w14:textId="77777777" w:rsidR="00DD14F3" w:rsidRPr="00C6707F" w:rsidRDefault="00DD14F3" w:rsidP="005812A9">
            <w:pPr>
              <w:pStyle w:val="Prrafodelista"/>
              <w:numPr>
                <w:ilvl w:val="0"/>
                <w:numId w:val="9"/>
              </w:numPr>
              <w:spacing w:after="0" w:line="360" w:lineRule="auto"/>
              <w:ind w:left="492" w:hanging="283"/>
              <w:rPr>
                <w:rFonts w:ascii="Arial" w:eastAsia="Times New Roman" w:hAnsi="Arial" w:cs="Arial"/>
                <w:color w:val="000000"/>
                <w:sz w:val="24"/>
                <w:szCs w:val="24"/>
                <w:lang w:eastAsia="es-AR"/>
              </w:rPr>
            </w:pPr>
            <w:r w:rsidRPr="00C6707F">
              <w:rPr>
                <w:rFonts w:ascii="Arial" w:eastAsia="Times New Roman" w:hAnsi="Arial" w:cs="Arial"/>
                <w:color w:val="000000"/>
                <w:sz w:val="24"/>
                <w:szCs w:val="24"/>
                <w:lang w:eastAsia="es-AR"/>
              </w:rPr>
              <w:t>Permanente</w:t>
            </w:r>
          </w:p>
        </w:tc>
        <w:tc>
          <w:tcPr>
            <w:tcW w:w="1054" w:type="dxa"/>
            <w:tcBorders>
              <w:top w:val="nil"/>
              <w:left w:val="nil"/>
              <w:bottom w:val="single" w:sz="4" w:space="0" w:color="auto"/>
              <w:right w:val="single" w:sz="4" w:space="0" w:color="auto"/>
            </w:tcBorders>
            <w:shd w:val="clear" w:color="auto" w:fill="auto"/>
            <w:noWrap/>
            <w:vAlign w:val="bottom"/>
          </w:tcPr>
          <w:p w14:paraId="0F92A19C" w14:textId="77777777" w:rsidR="00DD14F3" w:rsidRPr="00C6707F" w:rsidRDefault="00DD14F3" w:rsidP="005812A9">
            <w:pPr>
              <w:spacing w:after="0" w:line="360" w:lineRule="auto"/>
              <w:rPr>
                <w:rFonts w:ascii="Arial" w:eastAsia="Times New Roman" w:hAnsi="Arial" w:cs="Arial"/>
                <w:color w:val="000000"/>
                <w:sz w:val="24"/>
                <w:szCs w:val="24"/>
                <w:lang w:eastAsia="es-AR"/>
              </w:rPr>
            </w:pPr>
            <w:r w:rsidRPr="00C6707F">
              <w:rPr>
                <w:rFonts w:ascii="Arial" w:eastAsia="Times New Roman" w:hAnsi="Arial" w:cs="Arial"/>
                <w:color w:val="000000"/>
                <w:sz w:val="24"/>
                <w:szCs w:val="24"/>
                <w:lang w:eastAsia="es-AR"/>
              </w:rPr>
              <w:t>(5)</w:t>
            </w:r>
          </w:p>
        </w:tc>
      </w:tr>
      <w:tr w:rsidR="00DD14F3" w:rsidRPr="00C6707F" w14:paraId="1AED76E0" w14:textId="77777777" w:rsidTr="003530D4">
        <w:trPr>
          <w:trHeight w:val="495"/>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14:paraId="6B8DB733" w14:textId="77777777" w:rsidR="00DD14F3" w:rsidRPr="00C6707F" w:rsidRDefault="00DD14F3" w:rsidP="005812A9">
            <w:pPr>
              <w:pStyle w:val="Prrafodelista"/>
              <w:numPr>
                <w:ilvl w:val="0"/>
                <w:numId w:val="9"/>
              </w:numPr>
              <w:spacing w:after="0" w:line="360" w:lineRule="auto"/>
              <w:ind w:left="492" w:hanging="283"/>
              <w:rPr>
                <w:rFonts w:ascii="Arial" w:eastAsia="Times New Roman" w:hAnsi="Arial" w:cs="Arial"/>
                <w:color w:val="000000"/>
                <w:sz w:val="24"/>
                <w:szCs w:val="24"/>
                <w:lang w:eastAsia="es-AR"/>
              </w:rPr>
            </w:pPr>
            <w:r w:rsidRPr="00C6707F">
              <w:rPr>
                <w:rFonts w:ascii="Arial" w:eastAsia="Times New Roman" w:hAnsi="Arial" w:cs="Arial"/>
                <w:color w:val="000000"/>
                <w:sz w:val="24"/>
                <w:szCs w:val="24"/>
                <w:lang w:eastAsia="es-AR"/>
              </w:rPr>
              <w:t>Durable</w:t>
            </w:r>
          </w:p>
        </w:tc>
        <w:tc>
          <w:tcPr>
            <w:tcW w:w="1054" w:type="dxa"/>
            <w:tcBorders>
              <w:top w:val="nil"/>
              <w:left w:val="nil"/>
              <w:bottom w:val="single" w:sz="4" w:space="0" w:color="auto"/>
              <w:right w:val="single" w:sz="4" w:space="0" w:color="auto"/>
            </w:tcBorders>
            <w:shd w:val="clear" w:color="auto" w:fill="auto"/>
            <w:noWrap/>
            <w:vAlign w:val="bottom"/>
          </w:tcPr>
          <w:p w14:paraId="36BA0F65" w14:textId="77777777" w:rsidR="00DD14F3" w:rsidRPr="00C6707F" w:rsidRDefault="00DD14F3" w:rsidP="005812A9">
            <w:pPr>
              <w:spacing w:after="0" w:line="360" w:lineRule="auto"/>
              <w:rPr>
                <w:rFonts w:ascii="Arial" w:eastAsia="Times New Roman" w:hAnsi="Arial" w:cs="Arial"/>
                <w:color w:val="000000"/>
                <w:sz w:val="24"/>
                <w:szCs w:val="24"/>
                <w:lang w:eastAsia="es-AR"/>
              </w:rPr>
            </w:pPr>
            <w:r w:rsidRPr="00C6707F">
              <w:rPr>
                <w:rFonts w:ascii="Arial" w:eastAsia="Times New Roman" w:hAnsi="Arial" w:cs="Arial"/>
                <w:color w:val="000000"/>
                <w:sz w:val="24"/>
                <w:szCs w:val="24"/>
                <w:lang w:eastAsia="es-AR"/>
              </w:rPr>
              <w:t>(3)</w:t>
            </w:r>
          </w:p>
        </w:tc>
      </w:tr>
      <w:tr w:rsidR="00DD14F3" w:rsidRPr="00C6707F" w14:paraId="6C415D20" w14:textId="77777777" w:rsidTr="003530D4">
        <w:trPr>
          <w:trHeight w:val="495"/>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14:paraId="22F63968" w14:textId="77777777" w:rsidR="00DD14F3" w:rsidRPr="00C6707F" w:rsidRDefault="00DD14F3" w:rsidP="005812A9">
            <w:pPr>
              <w:pStyle w:val="Prrafodelista"/>
              <w:numPr>
                <w:ilvl w:val="0"/>
                <w:numId w:val="9"/>
              </w:numPr>
              <w:spacing w:after="0" w:line="360" w:lineRule="auto"/>
              <w:ind w:left="492" w:hanging="283"/>
              <w:rPr>
                <w:rFonts w:ascii="Arial" w:eastAsia="Times New Roman" w:hAnsi="Arial" w:cs="Arial"/>
                <w:color w:val="000000"/>
                <w:sz w:val="24"/>
                <w:szCs w:val="24"/>
                <w:lang w:eastAsia="es-AR"/>
              </w:rPr>
            </w:pPr>
            <w:r w:rsidRPr="00C6707F">
              <w:rPr>
                <w:rFonts w:ascii="Arial" w:eastAsia="Times New Roman" w:hAnsi="Arial" w:cs="Arial"/>
                <w:color w:val="000000"/>
                <w:sz w:val="24"/>
                <w:szCs w:val="24"/>
                <w:lang w:eastAsia="es-AR"/>
              </w:rPr>
              <w:t>Temporal</w:t>
            </w:r>
          </w:p>
        </w:tc>
        <w:tc>
          <w:tcPr>
            <w:tcW w:w="1054" w:type="dxa"/>
            <w:tcBorders>
              <w:top w:val="nil"/>
              <w:left w:val="nil"/>
              <w:bottom w:val="single" w:sz="4" w:space="0" w:color="auto"/>
              <w:right w:val="single" w:sz="4" w:space="0" w:color="auto"/>
            </w:tcBorders>
            <w:shd w:val="clear" w:color="auto" w:fill="auto"/>
            <w:noWrap/>
            <w:vAlign w:val="bottom"/>
          </w:tcPr>
          <w:p w14:paraId="5B050FF0" w14:textId="77777777" w:rsidR="00DD14F3" w:rsidRPr="00C6707F" w:rsidRDefault="00DD14F3" w:rsidP="005812A9">
            <w:pPr>
              <w:spacing w:after="0" w:line="360" w:lineRule="auto"/>
              <w:rPr>
                <w:rFonts w:ascii="Arial" w:eastAsia="Times New Roman" w:hAnsi="Arial" w:cs="Arial"/>
                <w:color w:val="000000"/>
                <w:sz w:val="24"/>
                <w:szCs w:val="24"/>
                <w:lang w:eastAsia="es-AR"/>
              </w:rPr>
            </w:pPr>
            <w:r w:rsidRPr="00C6707F">
              <w:rPr>
                <w:rFonts w:ascii="Arial" w:eastAsia="Times New Roman" w:hAnsi="Arial" w:cs="Arial"/>
                <w:color w:val="000000"/>
                <w:sz w:val="24"/>
                <w:szCs w:val="24"/>
                <w:lang w:eastAsia="es-AR"/>
              </w:rPr>
              <w:t>(2)</w:t>
            </w:r>
          </w:p>
        </w:tc>
      </w:tr>
      <w:tr w:rsidR="00DD14F3" w:rsidRPr="00C6707F" w14:paraId="273DDB89" w14:textId="77777777" w:rsidTr="003530D4">
        <w:trPr>
          <w:trHeight w:val="495"/>
        </w:trPr>
        <w:tc>
          <w:tcPr>
            <w:tcW w:w="3742" w:type="dxa"/>
            <w:tcBorders>
              <w:top w:val="nil"/>
              <w:left w:val="single" w:sz="4" w:space="0" w:color="auto"/>
              <w:bottom w:val="single" w:sz="4" w:space="0" w:color="auto"/>
              <w:right w:val="single" w:sz="4" w:space="0" w:color="auto"/>
            </w:tcBorders>
            <w:shd w:val="clear" w:color="auto" w:fill="auto"/>
            <w:vAlign w:val="center"/>
            <w:hideMark/>
          </w:tcPr>
          <w:p w14:paraId="229E86E5" w14:textId="77777777" w:rsidR="00DD14F3" w:rsidRPr="00C6707F" w:rsidRDefault="00DD14F3" w:rsidP="005812A9">
            <w:pPr>
              <w:spacing w:after="0" w:line="360" w:lineRule="auto"/>
              <w:rPr>
                <w:rFonts w:ascii="Arial" w:eastAsia="Times New Roman" w:hAnsi="Arial" w:cs="Arial"/>
                <w:color w:val="000000"/>
                <w:sz w:val="24"/>
                <w:szCs w:val="24"/>
                <w:lang w:eastAsia="es-AR"/>
              </w:rPr>
            </w:pPr>
            <w:r w:rsidRPr="00C6707F">
              <w:rPr>
                <w:rFonts w:ascii="Arial" w:eastAsia="Times New Roman" w:hAnsi="Arial" w:cs="Arial"/>
                <w:color w:val="000000"/>
                <w:sz w:val="24"/>
                <w:szCs w:val="24"/>
                <w:lang w:eastAsia="es-AR"/>
              </w:rPr>
              <w:t>Tipo de costura:</w:t>
            </w:r>
          </w:p>
        </w:tc>
        <w:tc>
          <w:tcPr>
            <w:tcW w:w="1054" w:type="dxa"/>
            <w:tcBorders>
              <w:top w:val="nil"/>
              <w:left w:val="nil"/>
              <w:bottom w:val="single" w:sz="4" w:space="0" w:color="auto"/>
              <w:right w:val="single" w:sz="4" w:space="0" w:color="auto"/>
            </w:tcBorders>
            <w:shd w:val="clear" w:color="auto" w:fill="auto"/>
            <w:noWrap/>
            <w:vAlign w:val="bottom"/>
            <w:hideMark/>
          </w:tcPr>
          <w:p w14:paraId="36A9B2D1" w14:textId="77777777" w:rsidR="00DD14F3" w:rsidRPr="00C6707F" w:rsidRDefault="00DD14F3" w:rsidP="005812A9">
            <w:pPr>
              <w:spacing w:after="0" w:line="360" w:lineRule="auto"/>
              <w:jc w:val="right"/>
              <w:rPr>
                <w:rFonts w:ascii="Arial" w:eastAsia="Times New Roman" w:hAnsi="Arial" w:cs="Arial"/>
                <w:color w:val="000000"/>
                <w:sz w:val="24"/>
                <w:szCs w:val="24"/>
                <w:lang w:eastAsia="es-AR"/>
              </w:rPr>
            </w:pPr>
            <w:r w:rsidRPr="00C6707F">
              <w:rPr>
                <w:rFonts w:ascii="Arial" w:eastAsia="Times New Roman" w:hAnsi="Arial" w:cs="Arial"/>
                <w:color w:val="000000"/>
                <w:sz w:val="24"/>
                <w:szCs w:val="24"/>
                <w:lang w:eastAsia="es-AR"/>
              </w:rPr>
              <w:t>10</w:t>
            </w:r>
          </w:p>
        </w:tc>
      </w:tr>
      <w:tr w:rsidR="00DD14F3" w:rsidRPr="00C6707F" w14:paraId="47E3A80B" w14:textId="77777777" w:rsidTr="003530D4">
        <w:trPr>
          <w:trHeight w:val="495"/>
        </w:trPr>
        <w:tc>
          <w:tcPr>
            <w:tcW w:w="3742" w:type="dxa"/>
            <w:tcBorders>
              <w:top w:val="nil"/>
              <w:left w:val="single" w:sz="4" w:space="0" w:color="auto"/>
              <w:bottom w:val="single" w:sz="4" w:space="0" w:color="auto"/>
              <w:right w:val="single" w:sz="4" w:space="0" w:color="auto"/>
            </w:tcBorders>
            <w:shd w:val="clear" w:color="auto" w:fill="auto"/>
            <w:vAlign w:val="center"/>
          </w:tcPr>
          <w:p w14:paraId="0B1BE7EC" w14:textId="77777777" w:rsidR="00DD14F3" w:rsidRPr="00C6707F" w:rsidRDefault="00DD14F3" w:rsidP="005812A9">
            <w:pPr>
              <w:pStyle w:val="Prrafodelista"/>
              <w:numPr>
                <w:ilvl w:val="0"/>
                <w:numId w:val="10"/>
              </w:numPr>
              <w:spacing w:after="0" w:line="360" w:lineRule="auto"/>
              <w:ind w:left="492" w:hanging="283"/>
              <w:rPr>
                <w:rFonts w:ascii="Arial" w:eastAsia="Times New Roman" w:hAnsi="Arial" w:cs="Arial"/>
                <w:color w:val="000000"/>
                <w:sz w:val="24"/>
                <w:szCs w:val="24"/>
                <w:lang w:eastAsia="es-AR"/>
              </w:rPr>
            </w:pPr>
            <w:r w:rsidRPr="00C6707F">
              <w:rPr>
                <w:rFonts w:ascii="Arial" w:eastAsia="Times New Roman" w:hAnsi="Arial" w:cs="Arial"/>
                <w:color w:val="000000"/>
                <w:sz w:val="24"/>
                <w:szCs w:val="24"/>
                <w:lang w:eastAsia="es-AR"/>
              </w:rPr>
              <w:t>Refuerzo</w:t>
            </w:r>
          </w:p>
        </w:tc>
        <w:tc>
          <w:tcPr>
            <w:tcW w:w="1054" w:type="dxa"/>
            <w:tcBorders>
              <w:top w:val="nil"/>
              <w:left w:val="nil"/>
              <w:bottom w:val="single" w:sz="4" w:space="0" w:color="auto"/>
              <w:right w:val="single" w:sz="4" w:space="0" w:color="auto"/>
            </w:tcBorders>
            <w:shd w:val="clear" w:color="auto" w:fill="auto"/>
            <w:noWrap/>
            <w:vAlign w:val="bottom"/>
          </w:tcPr>
          <w:p w14:paraId="489CF158" w14:textId="57E40913" w:rsidR="00DD14F3" w:rsidRPr="00C6707F" w:rsidRDefault="00FF1C05" w:rsidP="005812A9">
            <w:pPr>
              <w:spacing w:after="0" w:line="360" w:lineRule="auto"/>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(4</w:t>
            </w:r>
            <w:r w:rsidR="00DD14F3" w:rsidRPr="00C6707F">
              <w:rPr>
                <w:rFonts w:ascii="Arial" w:eastAsia="Times New Roman" w:hAnsi="Arial" w:cs="Arial"/>
                <w:color w:val="000000"/>
                <w:sz w:val="24"/>
                <w:szCs w:val="24"/>
                <w:lang w:eastAsia="es-AR"/>
              </w:rPr>
              <w:t>)</w:t>
            </w:r>
          </w:p>
        </w:tc>
      </w:tr>
      <w:tr w:rsidR="00DD14F3" w:rsidRPr="00C6707F" w14:paraId="029DF449" w14:textId="77777777" w:rsidTr="003530D4">
        <w:trPr>
          <w:trHeight w:val="495"/>
        </w:trPr>
        <w:tc>
          <w:tcPr>
            <w:tcW w:w="3742" w:type="dxa"/>
            <w:tcBorders>
              <w:top w:val="nil"/>
              <w:left w:val="single" w:sz="4" w:space="0" w:color="auto"/>
              <w:bottom w:val="single" w:sz="4" w:space="0" w:color="auto"/>
              <w:right w:val="single" w:sz="4" w:space="0" w:color="auto"/>
            </w:tcBorders>
            <w:shd w:val="clear" w:color="auto" w:fill="auto"/>
            <w:vAlign w:val="center"/>
          </w:tcPr>
          <w:p w14:paraId="03B27721" w14:textId="77777777" w:rsidR="00DD14F3" w:rsidRPr="00C6707F" w:rsidRDefault="00DD14F3" w:rsidP="005812A9">
            <w:pPr>
              <w:pStyle w:val="Prrafodelista"/>
              <w:numPr>
                <w:ilvl w:val="0"/>
                <w:numId w:val="10"/>
              </w:numPr>
              <w:spacing w:after="0" w:line="360" w:lineRule="auto"/>
              <w:ind w:left="492" w:hanging="283"/>
              <w:rPr>
                <w:rFonts w:ascii="Arial" w:eastAsia="Times New Roman" w:hAnsi="Arial" w:cs="Arial"/>
                <w:color w:val="000000"/>
                <w:sz w:val="24"/>
                <w:szCs w:val="24"/>
                <w:lang w:eastAsia="es-AR"/>
              </w:rPr>
            </w:pPr>
            <w:r w:rsidRPr="00C6707F">
              <w:rPr>
                <w:rFonts w:ascii="Arial" w:eastAsia="Times New Roman" w:hAnsi="Arial" w:cs="Arial"/>
                <w:color w:val="000000"/>
                <w:sz w:val="24"/>
                <w:szCs w:val="24"/>
                <w:lang w:eastAsia="es-AR"/>
              </w:rPr>
              <w:t>Doble refuerzo</w:t>
            </w:r>
          </w:p>
        </w:tc>
        <w:tc>
          <w:tcPr>
            <w:tcW w:w="1054" w:type="dxa"/>
            <w:tcBorders>
              <w:top w:val="nil"/>
              <w:left w:val="nil"/>
              <w:bottom w:val="single" w:sz="4" w:space="0" w:color="auto"/>
              <w:right w:val="single" w:sz="4" w:space="0" w:color="auto"/>
            </w:tcBorders>
            <w:shd w:val="clear" w:color="auto" w:fill="auto"/>
            <w:noWrap/>
            <w:vAlign w:val="bottom"/>
          </w:tcPr>
          <w:p w14:paraId="7090EB40" w14:textId="59ED2F31" w:rsidR="00DD14F3" w:rsidRPr="00C6707F" w:rsidRDefault="00FF1C05" w:rsidP="005812A9">
            <w:pPr>
              <w:spacing w:after="0" w:line="360" w:lineRule="auto"/>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(6</w:t>
            </w:r>
            <w:r w:rsidR="00DD14F3" w:rsidRPr="00C6707F">
              <w:rPr>
                <w:rFonts w:ascii="Arial" w:eastAsia="Times New Roman" w:hAnsi="Arial" w:cs="Arial"/>
                <w:color w:val="000000"/>
                <w:sz w:val="24"/>
                <w:szCs w:val="24"/>
                <w:lang w:eastAsia="es-AR"/>
              </w:rPr>
              <w:t>)</w:t>
            </w:r>
          </w:p>
        </w:tc>
      </w:tr>
      <w:tr w:rsidR="00DD14F3" w:rsidRPr="00C6707F" w14:paraId="5A5180C3" w14:textId="77777777" w:rsidTr="003530D4">
        <w:trPr>
          <w:trHeight w:val="495"/>
        </w:trPr>
        <w:tc>
          <w:tcPr>
            <w:tcW w:w="3742" w:type="dxa"/>
            <w:tcBorders>
              <w:top w:val="nil"/>
              <w:left w:val="single" w:sz="4" w:space="0" w:color="auto"/>
              <w:bottom w:val="single" w:sz="4" w:space="0" w:color="auto"/>
              <w:right w:val="single" w:sz="4" w:space="0" w:color="auto"/>
            </w:tcBorders>
            <w:shd w:val="clear" w:color="auto" w:fill="auto"/>
            <w:vAlign w:val="center"/>
            <w:hideMark/>
          </w:tcPr>
          <w:p w14:paraId="00B135B8" w14:textId="77777777" w:rsidR="00DD14F3" w:rsidRPr="00C6707F" w:rsidRDefault="00DD14F3" w:rsidP="005812A9">
            <w:pPr>
              <w:spacing w:after="0" w:line="360" w:lineRule="auto"/>
              <w:rPr>
                <w:rFonts w:ascii="Arial" w:eastAsia="Times New Roman" w:hAnsi="Arial" w:cs="Arial"/>
                <w:color w:val="000000"/>
                <w:sz w:val="24"/>
                <w:szCs w:val="24"/>
                <w:lang w:eastAsia="es-AR"/>
              </w:rPr>
            </w:pPr>
            <w:r w:rsidRPr="00C6707F">
              <w:rPr>
                <w:rFonts w:ascii="Arial" w:eastAsia="Times New Roman" w:hAnsi="Arial" w:cs="Arial"/>
                <w:color w:val="000000"/>
                <w:sz w:val="24"/>
                <w:szCs w:val="24"/>
                <w:lang w:eastAsia="es-AR"/>
              </w:rPr>
              <w:t>Experiencia de uso</w:t>
            </w:r>
          </w:p>
        </w:tc>
        <w:tc>
          <w:tcPr>
            <w:tcW w:w="1054" w:type="dxa"/>
            <w:tcBorders>
              <w:top w:val="nil"/>
              <w:left w:val="nil"/>
              <w:bottom w:val="single" w:sz="4" w:space="0" w:color="auto"/>
              <w:right w:val="single" w:sz="4" w:space="0" w:color="auto"/>
            </w:tcBorders>
            <w:shd w:val="clear" w:color="auto" w:fill="auto"/>
            <w:noWrap/>
            <w:vAlign w:val="bottom"/>
            <w:hideMark/>
          </w:tcPr>
          <w:p w14:paraId="296672DE" w14:textId="77777777" w:rsidR="00DD14F3" w:rsidRPr="00C6707F" w:rsidRDefault="00DD14F3" w:rsidP="005812A9">
            <w:pPr>
              <w:spacing w:after="0" w:line="360" w:lineRule="auto"/>
              <w:jc w:val="right"/>
              <w:rPr>
                <w:rFonts w:ascii="Arial" w:eastAsia="Times New Roman" w:hAnsi="Arial" w:cs="Arial"/>
                <w:color w:val="000000"/>
                <w:sz w:val="24"/>
                <w:szCs w:val="24"/>
                <w:lang w:eastAsia="es-AR"/>
              </w:rPr>
            </w:pPr>
            <w:r w:rsidRPr="00C6707F">
              <w:rPr>
                <w:rFonts w:ascii="Arial" w:eastAsia="Times New Roman" w:hAnsi="Arial" w:cs="Arial"/>
                <w:color w:val="000000"/>
                <w:sz w:val="24"/>
                <w:szCs w:val="24"/>
                <w:lang w:eastAsia="es-AR"/>
              </w:rPr>
              <w:t>5</w:t>
            </w:r>
          </w:p>
        </w:tc>
      </w:tr>
      <w:tr w:rsidR="00DD14F3" w:rsidRPr="007F160D" w14:paraId="379D6223" w14:textId="77777777" w:rsidTr="003530D4">
        <w:trPr>
          <w:trHeight w:val="495"/>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14:paraId="03C5A8E6" w14:textId="77777777" w:rsidR="00DD14F3" w:rsidRPr="00C6707F" w:rsidRDefault="00DD14F3" w:rsidP="005812A9">
            <w:pPr>
              <w:spacing w:after="0" w:line="360" w:lineRule="auto"/>
              <w:rPr>
                <w:rFonts w:ascii="Arial" w:eastAsia="Times New Roman" w:hAnsi="Arial" w:cs="Arial"/>
                <w:b/>
                <w:color w:val="000000"/>
                <w:sz w:val="24"/>
                <w:szCs w:val="24"/>
                <w:lang w:eastAsia="es-AR"/>
              </w:rPr>
            </w:pPr>
            <w:r w:rsidRPr="00C6707F">
              <w:rPr>
                <w:rFonts w:ascii="Arial" w:eastAsia="Times New Roman" w:hAnsi="Arial" w:cs="Arial"/>
                <w:b/>
                <w:color w:val="000000"/>
                <w:sz w:val="24"/>
                <w:szCs w:val="24"/>
                <w:lang w:eastAsia="es-AR"/>
              </w:rPr>
              <w:t>Total</w:t>
            </w:r>
          </w:p>
        </w:tc>
        <w:tc>
          <w:tcPr>
            <w:tcW w:w="1054" w:type="dxa"/>
            <w:tcBorders>
              <w:top w:val="nil"/>
              <w:left w:val="nil"/>
              <w:bottom w:val="single" w:sz="4" w:space="0" w:color="auto"/>
              <w:right w:val="single" w:sz="4" w:space="0" w:color="auto"/>
            </w:tcBorders>
            <w:shd w:val="clear" w:color="auto" w:fill="auto"/>
            <w:noWrap/>
            <w:vAlign w:val="center"/>
            <w:hideMark/>
          </w:tcPr>
          <w:p w14:paraId="50ED3880" w14:textId="77777777" w:rsidR="00DD14F3" w:rsidRPr="00C6707F" w:rsidRDefault="00DD14F3" w:rsidP="005812A9">
            <w:pPr>
              <w:spacing w:after="0" w:line="360" w:lineRule="auto"/>
              <w:jc w:val="right"/>
              <w:rPr>
                <w:rFonts w:ascii="Arial" w:eastAsia="Times New Roman" w:hAnsi="Arial" w:cs="Arial"/>
                <w:b/>
                <w:color w:val="000000"/>
                <w:sz w:val="24"/>
                <w:szCs w:val="24"/>
                <w:lang w:eastAsia="es-AR"/>
              </w:rPr>
            </w:pPr>
            <w:r w:rsidRPr="00C6707F">
              <w:rPr>
                <w:rFonts w:ascii="Arial" w:eastAsia="Times New Roman" w:hAnsi="Arial" w:cs="Arial"/>
                <w:b/>
                <w:color w:val="000000"/>
                <w:sz w:val="24"/>
                <w:szCs w:val="24"/>
                <w:lang w:eastAsia="es-AR"/>
              </w:rPr>
              <w:t>35</w:t>
            </w:r>
          </w:p>
        </w:tc>
      </w:tr>
    </w:tbl>
    <w:p w14:paraId="5E98F247" w14:textId="55E20EA4" w:rsidR="00DD14F3" w:rsidRDefault="00DD14F3" w:rsidP="005812A9">
      <w:pPr>
        <w:spacing w:line="360" w:lineRule="auto"/>
        <w:jc w:val="both"/>
        <w:rPr>
          <w:rFonts w:ascii="Arial" w:hAnsi="Arial" w:cs="Arial"/>
          <w:sz w:val="24"/>
          <w:szCs w:val="24"/>
        </w:rPr>
      </w:pPr>
    </w:p>
    <w:p w14:paraId="5FC9B195" w14:textId="77777777" w:rsidR="006E7237" w:rsidRPr="00C6707F" w:rsidRDefault="006E7237" w:rsidP="005812A9">
      <w:pPr>
        <w:spacing w:line="360" w:lineRule="auto"/>
        <w:jc w:val="both"/>
        <w:rPr>
          <w:rFonts w:ascii="Arial" w:hAnsi="Arial" w:cs="Arial"/>
          <w:sz w:val="24"/>
          <w:szCs w:val="24"/>
        </w:rPr>
      </w:pPr>
    </w:p>
    <w:p w14:paraId="69D5363A" w14:textId="77777777" w:rsidR="00DD14F3" w:rsidRDefault="00DD14F3" w:rsidP="005812A9">
      <w:pPr>
        <w:pStyle w:val="Prrafodelista"/>
        <w:numPr>
          <w:ilvl w:val="0"/>
          <w:numId w:val="8"/>
        </w:numPr>
        <w:spacing w:after="0" w:line="360" w:lineRule="auto"/>
        <w:rPr>
          <w:rFonts w:ascii="Arial" w:eastAsia="Times New Roman" w:hAnsi="Arial" w:cs="Arial"/>
          <w:color w:val="000000"/>
          <w:sz w:val="24"/>
          <w:szCs w:val="24"/>
          <w:lang w:eastAsia="es-AR"/>
        </w:rPr>
        <w:sectPr w:rsidR="00DD14F3" w:rsidSect="00DD14F3">
          <w:type w:val="continuous"/>
          <w:pgSz w:w="11906" w:h="16838"/>
          <w:pgMar w:top="720" w:right="720" w:bottom="720" w:left="720" w:header="708" w:footer="708" w:gutter="0"/>
          <w:cols w:num="2" w:space="708"/>
          <w:docGrid w:linePitch="360"/>
        </w:sectPr>
      </w:pPr>
    </w:p>
    <w:p w14:paraId="2EF2CD5A" w14:textId="77777777" w:rsidR="006F60B9" w:rsidRDefault="006F60B9" w:rsidP="005812A9">
      <w:pPr>
        <w:spacing w:line="360" w:lineRule="auto"/>
        <w:jc w:val="both"/>
        <w:rPr>
          <w:rFonts w:ascii="Arial" w:hAnsi="Arial" w:cs="Arial"/>
          <w:sz w:val="24"/>
          <w:szCs w:val="24"/>
        </w:rPr>
      </w:pPr>
    </w:p>
    <w:p w14:paraId="33BCC2F3" w14:textId="77777777" w:rsidR="006F60B9" w:rsidRDefault="006F60B9" w:rsidP="005812A9">
      <w:pPr>
        <w:spacing w:line="360" w:lineRule="auto"/>
        <w:jc w:val="both"/>
        <w:rPr>
          <w:rFonts w:ascii="Arial" w:hAnsi="Arial" w:cs="Arial"/>
          <w:sz w:val="24"/>
          <w:szCs w:val="24"/>
        </w:rPr>
      </w:pPr>
    </w:p>
    <w:p w14:paraId="6B8FA22A" w14:textId="77777777" w:rsidR="006F60B9" w:rsidRDefault="006F60B9" w:rsidP="005812A9">
      <w:pPr>
        <w:spacing w:line="360" w:lineRule="auto"/>
        <w:jc w:val="both"/>
        <w:rPr>
          <w:rFonts w:ascii="Arial" w:hAnsi="Arial" w:cs="Arial"/>
          <w:sz w:val="24"/>
          <w:szCs w:val="24"/>
        </w:rPr>
      </w:pPr>
    </w:p>
    <w:p w14:paraId="004D26D0" w14:textId="77777777" w:rsidR="006F60B9" w:rsidRDefault="006F60B9" w:rsidP="005812A9">
      <w:pPr>
        <w:spacing w:line="360" w:lineRule="auto"/>
        <w:jc w:val="both"/>
        <w:rPr>
          <w:rFonts w:ascii="Arial" w:hAnsi="Arial" w:cs="Arial"/>
          <w:sz w:val="24"/>
          <w:szCs w:val="24"/>
        </w:rPr>
      </w:pPr>
    </w:p>
    <w:p w14:paraId="57AE962A" w14:textId="77777777" w:rsidR="00D73AC6" w:rsidRDefault="00D5364B" w:rsidP="005812A9">
      <w:pPr>
        <w:pStyle w:val="Subttulo"/>
        <w:tabs>
          <w:tab w:val="left" w:pos="0"/>
        </w:tabs>
        <w:spacing w:after="240" w:line="360" w:lineRule="auto"/>
        <w:rPr>
          <w:rFonts w:ascii="Arial" w:eastAsiaTheme="minorHAnsi" w:hAnsi="Arial" w:cs="Arial"/>
          <w:b/>
          <w:i w:val="0"/>
          <w:iCs/>
          <w:u w:val="single"/>
          <w:lang w:eastAsia="en-US"/>
        </w:rPr>
      </w:pPr>
      <w:r>
        <w:rPr>
          <w:rFonts w:ascii="Arial" w:eastAsiaTheme="minorHAnsi" w:hAnsi="Arial" w:cs="Arial"/>
          <w:b/>
          <w:i w:val="0"/>
          <w:iCs/>
          <w:u w:val="single"/>
          <w:lang w:eastAsia="en-US"/>
        </w:rPr>
        <w:t>3</w:t>
      </w:r>
      <w:r w:rsidR="00584EFE">
        <w:rPr>
          <w:rFonts w:ascii="Arial" w:eastAsiaTheme="minorHAnsi" w:hAnsi="Arial" w:cs="Arial"/>
          <w:b/>
          <w:i w:val="0"/>
          <w:iCs/>
          <w:u w:val="single"/>
          <w:lang w:eastAsia="en-US"/>
        </w:rPr>
        <w:t xml:space="preserve"> - </w:t>
      </w:r>
      <w:r w:rsidR="00D73AC6" w:rsidRPr="00D1192C">
        <w:rPr>
          <w:rFonts w:ascii="Arial" w:eastAsiaTheme="minorHAnsi" w:hAnsi="Arial" w:cs="Arial"/>
          <w:b/>
          <w:i w:val="0"/>
          <w:iCs/>
          <w:u w:val="single"/>
          <w:lang w:eastAsia="en-US"/>
        </w:rPr>
        <w:t>ACREDITACIÓN DE OBJETIVOS DE DESARROLLO SOSTENIBLE (S/LEY 9193)</w:t>
      </w:r>
    </w:p>
    <w:p w14:paraId="5FC3BED2" w14:textId="77777777" w:rsidR="00D127EE" w:rsidRPr="00D127EE" w:rsidRDefault="00D127EE" w:rsidP="005812A9">
      <w:pPr>
        <w:spacing w:before="2" w:after="0" w:line="360" w:lineRule="auto"/>
        <w:jc w:val="both"/>
        <w:rPr>
          <w:rFonts w:ascii="Arial" w:eastAsia="Times New Roman" w:hAnsi="Arial" w:cs="Arial"/>
          <w:sz w:val="24"/>
          <w:szCs w:val="24"/>
          <w:lang w:eastAsia="es-AR"/>
        </w:rPr>
      </w:pPr>
      <w:r w:rsidRPr="00D127EE">
        <w:rPr>
          <w:rFonts w:ascii="Arial" w:eastAsia="Times New Roman" w:hAnsi="Arial" w:cs="Arial"/>
          <w:color w:val="000000"/>
          <w:sz w:val="24"/>
          <w:szCs w:val="24"/>
          <w:lang w:eastAsia="es-AR"/>
        </w:rPr>
        <w:t xml:space="preserve">Para el presente Acuerdo Marco, se considera relevante la evaluación del desempeño empresario de los oferentes, a la luz de las metas de los Objetivos de Desarrollo Sostenible del Pacto Global de las Naciones Unidas (ver  </w:t>
      </w:r>
      <w:hyperlink r:id="rId8" w:history="1">
        <w:r w:rsidRPr="00D127EE">
          <w:rPr>
            <w:rFonts w:ascii="Arial" w:eastAsia="Times New Roman" w:hAnsi="Arial" w:cs="Arial"/>
            <w:color w:val="0000FF"/>
            <w:sz w:val="24"/>
            <w:szCs w:val="24"/>
            <w:u w:val="single"/>
            <w:lang w:eastAsia="es-AR"/>
          </w:rPr>
          <w:t>https://www.un.org/sustainabledevelopment/es/objetivos-de-desarrollo-sostenible/</w:t>
        </w:r>
      </w:hyperlink>
      <w:r w:rsidRPr="00D127EE">
        <w:rPr>
          <w:rFonts w:ascii="Arial" w:eastAsia="Times New Roman" w:hAnsi="Arial" w:cs="Arial"/>
          <w:color w:val="000000"/>
          <w:sz w:val="24"/>
          <w:szCs w:val="24"/>
          <w:lang w:eastAsia="es-AR"/>
        </w:rPr>
        <w:t>).</w:t>
      </w:r>
    </w:p>
    <w:p w14:paraId="737C57E7" w14:textId="77777777" w:rsidR="00D127EE" w:rsidRPr="00D127EE" w:rsidRDefault="00D127EE" w:rsidP="005812A9">
      <w:pPr>
        <w:spacing w:before="2" w:after="0" w:line="360" w:lineRule="auto"/>
        <w:jc w:val="both"/>
        <w:rPr>
          <w:rFonts w:ascii="Arial" w:eastAsia="Times New Roman" w:hAnsi="Arial" w:cs="Arial"/>
          <w:color w:val="000000"/>
          <w:sz w:val="24"/>
          <w:szCs w:val="24"/>
          <w:lang w:eastAsia="es-AR"/>
        </w:rPr>
      </w:pPr>
      <w:r w:rsidRPr="00D127EE">
        <w:rPr>
          <w:rFonts w:ascii="Arial" w:eastAsia="Times New Roman" w:hAnsi="Arial" w:cs="Arial"/>
          <w:color w:val="000000"/>
          <w:sz w:val="24"/>
          <w:szCs w:val="24"/>
          <w:lang w:eastAsia="es-AR"/>
        </w:rPr>
        <w:t>En este orden, dentro del máximo previsto (10 puntos), se calificará a los oferentes con el puntaje que les asigne la Dirección General de Contrataciones Públicas y Gestión de Bienes al tiempo de su inscripción o renovación de inscripción o actualización de información en el Registro Único de Proveedores, con anterioridad a la fecha de la publicación del aviso de convocatoria de ofertas. La Comisión de Evaluación verificará el puntaje en cada caso, a través de la información que difunda públicamente en su web institucional la Dirección General de Contrataciones Públicas y Gestión de Bienes (</w:t>
      </w:r>
      <w:hyperlink r:id="rId9" w:history="1">
        <w:r w:rsidRPr="00D127EE">
          <w:rPr>
            <w:rFonts w:ascii="Arial" w:eastAsia="Times New Roman" w:hAnsi="Arial" w:cs="Arial"/>
            <w:color w:val="0000FF"/>
            <w:sz w:val="24"/>
            <w:szCs w:val="24"/>
            <w:u w:val="single"/>
            <w:lang w:eastAsia="es-AR"/>
          </w:rPr>
          <w:t>https://www.mendoza.gov.ar/compras/compras-publicas-sustentables/</w:t>
        </w:r>
      </w:hyperlink>
      <w:r w:rsidRPr="00D127EE">
        <w:rPr>
          <w:rFonts w:ascii="Arial" w:eastAsia="Times New Roman" w:hAnsi="Arial" w:cs="Arial"/>
          <w:color w:val="000000"/>
          <w:sz w:val="24"/>
          <w:szCs w:val="24"/>
          <w:lang w:eastAsia="es-AR"/>
        </w:rPr>
        <w:t xml:space="preserve">). A este efecto, se informan los siguientes ponderadores de calificación del desempeño empresario sustentable, adoptados por la Guía Elemental del Programa de Compras Sustentables de la Administración Provincial (ver: </w:t>
      </w:r>
      <w:hyperlink r:id="rId10" w:history="1">
        <w:r w:rsidRPr="00D127EE">
          <w:rPr>
            <w:rFonts w:ascii="Arial" w:eastAsia="Times New Roman" w:hAnsi="Arial" w:cs="Arial"/>
            <w:color w:val="0000FF"/>
            <w:sz w:val="24"/>
            <w:szCs w:val="24"/>
            <w:u w:val="single"/>
            <w:lang w:eastAsia="es-AR"/>
          </w:rPr>
          <w:t>https://www.mendoza.gov.ar/compras/compras-publicas-sustentables/</w:t>
        </w:r>
      </w:hyperlink>
      <w:r w:rsidRPr="00D127EE">
        <w:rPr>
          <w:rFonts w:ascii="Arial" w:eastAsia="Times New Roman" w:hAnsi="Arial" w:cs="Arial"/>
          <w:color w:val="000000"/>
          <w:sz w:val="24"/>
          <w:szCs w:val="24"/>
          <w:lang w:eastAsia="es-AR"/>
        </w:rPr>
        <w:t>): </w:t>
      </w:r>
    </w:p>
    <w:p w14:paraId="04451C0D" w14:textId="77777777" w:rsidR="00D127EE" w:rsidRPr="00D127EE" w:rsidRDefault="00D127EE" w:rsidP="005812A9">
      <w:pPr>
        <w:spacing w:before="2" w:after="0" w:line="360" w:lineRule="auto"/>
        <w:jc w:val="both"/>
        <w:rPr>
          <w:rFonts w:ascii="Arial" w:eastAsia="Times New Roman" w:hAnsi="Arial" w:cs="Arial"/>
          <w:color w:val="000000"/>
          <w:sz w:val="24"/>
          <w:szCs w:val="24"/>
          <w:lang w:eastAsia="es-AR"/>
        </w:rPr>
      </w:pPr>
      <w:r w:rsidRPr="00D127EE">
        <w:rPr>
          <w:rFonts w:ascii="Arial" w:eastAsia="Times New Roman" w:hAnsi="Arial" w:cs="Arial"/>
          <w:color w:val="000000"/>
          <w:sz w:val="24"/>
          <w:szCs w:val="24"/>
          <w:lang w:eastAsia="es-AR"/>
        </w:rPr>
        <w:t>1) Las autodeclaraciones de una o más políticas de sostenibilidad empresaria, relacionadas con uno, algunos o todos los ODS, y que no estén seguidas de acciones de implementación de tales políticas con evidencias de resultados medibles serán calificadas con un (1) punto cuando las mismas NO respondan a un plan sistemático o estratégico. En caso de que las autodeclaraciones SÍ respondan a una o más políticas de sostenibilidad y un plan estratégico, el desempeño podrá calificarse con hasta dos (2) puntos teniendo en consideración elementos tales como la visión, los valores, los compromisos y las reglas de la organización y los objetivos y metas claves descriptas en un plan de trabajo básico.</w:t>
      </w:r>
    </w:p>
    <w:p w14:paraId="6A51DE2F" w14:textId="77777777" w:rsidR="00D127EE" w:rsidRPr="00D127EE" w:rsidRDefault="00D127EE" w:rsidP="005812A9">
      <w:pPr>
        <w:spacing w:before="2" w:after="0" w:line="360" w:lineRule="auto"/>
        <w:jc w:val="both"/>
        <w:rPr>
          <w:rFonts w:ascii="Arial" w:eastAsia="Times New Roman" w:hAnsi="Arial" w:cs="Arial"/>
          <w:color w:val="000000"/>
          <w:sz w:val="24"/>
          <w:szCs w:val="24"/>
          <w:lang w:eastAsia="es-AR"/>
        </w:rPr>
      </w:pPr>
      <w:r w:rsidRPr="00D127EE">
        <w:rPr>
          <w:rFonts w:ascii="Arial" w:eastAsia="Times New Roman" w:hAnsi="Arial" w:cs="Arial"/>
          <w:color w:val="000000"/>
          <w:sz w:val="24"/>
          <w:szCs w:val="24"/>
          <w:lang w:eastAsia="es-AR"/>
        </w:rPr>
        <w:t>2) La implementación de políticas de sostenibilidad empresaria según evidencias verificables que permitan comprobar acciones que respondan a uno o varios criterios de sostenibilidad (ODS). Como regla general, en este nivel, el desempeño será calificado asignando entre dos (2) y seis/siete (6/7) puntos, conforme los aspectos cuantitativos de los resultados concretos de la gestión empresaria comprobada –el número de criterios de sustentabilidad gestionados- y de acuerdo a la calidad del desempeño demostrado –midiendo la evolución que exhiba la implementación en relación a las metas propuestas en la planificación de base-.</w:t>
      </w:r>
    </w:p>
    <w:p w14:paraId="61C5AB81" w14:textId="77777777" w:rsidR="00D127EE" w:rsidRDefault="00D127EE" w:rsidP="005812A9">
      <w:pPr>
        <w:spacing w:before="2" w:after="0" w:line="360" w:lineRule="auto"/>
        <w:jc w:val="both"/>
        <w:rPr>
          <w:rFonts w:ascii="Arial" w:eastAsia="Times New Roman" w:hAnsi="Arial" w:cs="Arial"/>
          <w:color w:val="000000"/>
          <w:sz w:val="24"/>
          <w:szCs w:val="24"/>
          <w:lang w:eastAsia="es-AR"/>
        </w:rPr>
      </w:pPr>
      <w:r w:rsidRPr="00D127EE">
        <w:rPr>
          <w:rFonts w:ascii="Arial" w:eastAsia="Times New Roman" w:hAnsi="Arial" w:cs="Arial"/>
          <w:color w:val="000000"/>
          <w:sz w:val="24"/>
          <w:szCs w:val="24"/>
          <w:lang w:eastAsia="es-AR"/>
        </w:rPr>
        <w:t>3) Los impactos positivos demostrados por los oferentes en la esfera ambiental, social y económica, que correspondan a uno o más ODS, serán calificados con el puntaje superior de la escala (entre siete y diez puntos). A este efecto se considerarán especialmente los reportes de sostenibilidad medidos y/o certificados.</w:t>
      </w:r>
    </w:p>
    <w:p w14:paraId="14995C9F" w14:textId="77777777" w:rsidR="007E417A" w:rsidRPr="00D127EE" w:rsidRDefault="007E417A" w:rsidP="005812A9">
      <w:pPr>
        <w:spacing w:before="2" w:after="0" w:line="360" w:lineRule="auto"/>
        <w:jc w:val="both"/>
        <w:rPr>
          <w:rFonts w:ascii="Arial" w:eastAsia="Times New Roman" w:hAnsi="Arial" w:cs="Arial"/>
          <w:color w:val="000000"/>
          <w:sz w:val="24"/>
          <w:szCs w:val="24"/>
          <w:lang w:eastAsia="es-AR"/>
        </w:rPr>
      </w:pPr>
    </w:p>
    <w:p w14:paraId="09B94F0B" w14:textId="77777777" w:rsidR="00D73AC6" w:rsidRDefault="00D5364B" w:rsidP="005812A9">
      <w:pPr>
        <w:spacing w:line="360" w:lineRule="auto"/>
        <w:jc w:val="both"/>
        <w:rPr>
          <w:rFonts w:ascii="Arial" w:hAnsi="Arial" w:cs="Arial"/>
          <w:b/>
          <w:sz w:val="24"/>
          <w:szCs w:val="24"/>
        </w:rPr>
      </w:pPr>
      <w:r>
        <w:rPr>
          <w:rFonts w:ascii="Arial" w:hAnsi="Arial" w:cs="Arial"/>
          <w:b/>
          <w:sz w:val="24"/>
          <w:szCs w:val="24"/>
          <w:u w:val="single"/>
        </w:rPr>
        <w:t>4</w:t>
      </w:r>
      <w:r w:rsidR="006905D4">
        <w:rPr>
          <w:rFonts w:ascii="Arial" w:hAnsi="Arial" w:cs="Arial"/>
          <w:b/>
          <w:sz w:val="24"/>
          <w:szCs w:val="24"/>
          <w:u w:val="single"/>
        </w:rPr>
        <w:t xml:space="preserve"> - </w:t>
      </w:r>
      <w:r w:rsidR="00D73AC6" w:rsidRPr="00584EFE">
        <w:rPr>
          <w:rFonts w:ascii="Arial" w:hAnsi="Arial" w:cs="Arial"/>
          <w:b/>
          <w:sz w:val="24"/>
          <w:szCs w:val="24"/>
          <w:u w:val="single"/>
        </w:rPr>
        <w:t>OFERTA ECONÓMICA</w:t>
      </w:r>
      <w:r w:rsidR="00D73AC6" w:rsidRPr="00584EFE">
        <w:rPr>
          <w:rFonts w:ascii="Arial" w:hAnsi="Arial" w:cs="Arial"/>
          <w:b/>
          <w:sz w:val="24"/>
          <w:szCs w:val="24"/>
        </w:rPr>
        <w:t xml:space="preserve"> </w:t>
      </w:r>
    </w:p>
    <w:p w14:paraId="251A0A60" w14:textId="77777777" w:rsidR="00121075" w:rsidRPr="00121075" w:rsidRDefault="00121075" w:rsidP="005812A9">
      <w:pPr>
        <w:pStyle w:val="Normal1"/>
        <w:pBdr>
          <w:top w:val="nil"/>
          <w:left w:val="nil"/>
          <w:bottom w:val="nil"/>
          <w:right w:val="nil"/>
          <w:between w:val="nil"/>
        </w:pBdr>
        <w:tabs>
          <w:tab w:val="left" w:pos="851"/>
        </w:tabs>
        <w:spacing w:line="360" w:lineRule="auto"/>
        <w:jc w:val="both"/>
        <w:rPr>
          <w:rFonts w:ascii="Arial" w:hAnsi="Arial" w:cs="Arial"/>
          <w:color w:val="000000"/>
          <w:lang w:eastAsia="es-AR"/>
        </w:rPr>
      </w:pPr>
      <w:r w:rsidRPr="00121075">
        <w:rPr>
          <w:rFonts w:ascii="Arial" w:hAnsi="Arial" w:cs="Arial"/>
          <w:color w:val="000000"/>
          <w:lang w:eastAsia="es-AR"/>
        </w:rPr>
        <w:t>Para este rubro se asignará el mayor puntaje (</w:t>
      </w:r>
      <w:r w:rsidR="00D5364B">
        <w:rPr>
          <w:rFonts w:ascii="Arial" w:hAnsi="Arial" w:cs="Arial"/>
          <w:color w:val="000000"/>
          <w:lang w:eastAsia="es-AR"/>
        </w:rPr>
        <w:t>4</w:t>
      </w:r>
      <w:r w:rsidRPr="00121075">
        <w:rPr>
          <w:rFonts w:ascii="Arial" w:hAnsi="Arial" w:cs="Arial"/>
          <w:color w:val="000000"/>
          <w:lang w:eastAsia="es-AR"/>
        </w:rPr>
        <w:t xml:space="preserve">0 puntos) a la oferta que, siendo formal y técnicamente admisible, resulte ser la de menor precio. Las demás serán puntuadas conforme la regla de proporcionalidad. </w:t>
      </w:r>
    </w:p>
    <w:p w14:paraId="730CD33F" w14:textId="77777777" w:rsidR="006905D4" w:rsidRDefault="00121075" w:rsidP="005812A9">
      <w:pPr>
        <w:spacing w:line="360" w:lineRule="auto"/>
        <w:jc w:val="both"/>
        <w:rPr>
          <w:rFonts w:ascii="Arial" w:eastAsia="Times New Roman" w:hAnsi="Arial" w:cs="Arial"/>
          <w:color w:val="000000"/>
          <w:sz w:val="24"/>
          <w:szCs w:val="24"/>
          <w:lang w:eastAsia="es-AR"/>
        </w:rPr>
      </w:pPr>
      <w:r w:rsidRPr="00121075">
        <w:rPr>
          <w:rFonts w:ascii="Arial" w:eastAsia="Times New Roman" w:hAnsi="Arial" w:cs="Arial"/>
          <w:color w:val="000000"/>
          <w:sz w:val="24"/>
          <w:szCs w:val="24"/>
          <w:lang w:eastAsia="es-AR"/>
        </w:rPr>
        <w:t xml:space="preserve">Por regla, </w:t>
      </w:r>
      <w:r w:rsidR="00D5364B">
        <w:rPr>
          <w:rFonts w:ascii="Arial" w:eastAsia="Times New Roman" w:hAnsi="Arial" w:cs="Arial"/>
          <w:color w:val="000000"/>
          <w:sz w:val="24"/>
          <w:szCs w:val="24"/>
          <w:lang w:eastAsia="es-AR"/>
        </w:rPr>
        <w:t>las ofertas que no superen los 3</w:t>
      </w:r>
      <w:r w:rsidRPr="00121075">
        <w:rPr>
          <w:rFonts w:ascii="Arial" w:eastAsia="Times New Roman" w:hAnsi="Arial" w:cs="Arial"/>
          <w:color w:val="000000"/>
          <w:sz w:val="24"/>
          <w:szCs w:val="24"/>
          <w:lang w:eastAsia="es-AR"/>
        </w:rPr>
        <w:t>0 puntos serán desestimadas por inconvenientes. La Administración licitante, en virtud de razones fundadas, podrá valorar como conveniente a una oferta determinada, en caso de que la misma no alcanzare el mínimo establecido</w:t>
      </w:r>
    </w:p>
    <w:p w14:paraId="4E1117F0" w14:textId="77777777" w:rsidR="00121075" w:rsidRPr="00121075" w:rsidRDefault="00121075" w:rsidP="005812A9">
      <w:pPr>
        <w:spacing w:line="360" w:lineRule="auto"/>
        <w:jc w:val="both"/>
        <w:rPr>
          <w:rFonts w:ascii="Arial" w:eastAsia="Times New Roman" w:hAnsi="Arial" w:cs="Arial"/>
          <w:color w:val="000000"/>
          <w:sz w:val="24"/>
          <w:szCs w:val="24"/>
          <w:lang w:eastAsia="es-AR"/>
        </w:rPr>
      </w:pPr>
    </w:p>
    <w:p w14:paraId="00D03C5D" w14:textId="77777777" w:rsidR="00D73AC6" w:rsidRPr="00D1192C" w:rsidRDefault="00D73AC6" w:rsidP="005812A9">
      <w:pPr>
        <w:autoSpaceDE w:val="0"/>
        <w:autoSpaceDN w:val="0"/>
        <w:adjustRightInd w:val="0"/>
        <w:spacing w:after="0" w:line="360" w:lineRule="auto"/>
        <w:jc w:val="both"/>
        <w:rPr>
          <w:rFonts w:ascii="Arial" w:hAnsi="Arial" w:cs="Arial"/>
          <w:b/>
          <w:sz w:val="24"/>
          <w:szCs w:val="24"/>
        </w:rPr>
      </w:pPr>
      <w:r w:rsidRPr="00D1192C">
        <w:rPr>
          <w:rFonts w:ascii="Arial" w:eastAsia="Tahoma" w:hAnsi="Arial" w:cs="Arial"/>
          <w:b/>
          <w:sz w:val="24"/>
          <w:szCs w:val="24"/>
          <w:lang w:eastAsia="ar-SA"/>
        </w:rPr>
        <w:t>IMPORTANTE: Se recuerda que esta Grilla Modelo -como toda Grilla Modelo- puede ser modificada por el Organismo Contratante, debiendo en tal caso preservarse la razonabilidad de los indicadores y su coherencia con las particularidades del servicio a contratar (por ejemplo, puede preverse mayor rigurosidad o flexibilidad en los indicadores de capacidad económico financiera, en los antecedentes, o bien incluirse otros indicadores como podría ser la evaluación de un Programa de Calidad del Servicio).</w:t>
      </w:r>
    </w:p>
    <w:p w14:paraId="4FA87E05" w14:textId="77777777" w:rsidR="00D1354D" w:rsidRDefault="00917564" w:rsidP="005812A9">
      <w:pPr>
        <w:spacing w:line="360" w:lineRule="auto"/>
      </w:pPr>
    </w:p>
    <w:sectPr w:rsidR="00D1354D" w:rsidSect="00DD14F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2659D" w14:textId="77777777" w:rsidR="00917564" w:rsidRDefault="00917564" w:rsidP="00F14193">
      <w:pPr>
        <w:spacing w:after="0" w:line="240" w:lineRule="auto"/>
      </w:pPr>
      <w:r>
        <w:separator/>
      </w:r>
    </w:p>
  </w:endnote>
  <w:endnote w:type="continuationSeparator" w:id="0">
    <w:p w14:paraId="5CC915BC" w14:textId="77777777" w:rsidR="00917564" w:rsidRDefault="00917564" w:rsidP="00F14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48644"/>
      <w:docPartObj>
        <w:docPartGallery w:val="Page Numbers (Bottom of Page)"/>
        <w:docPartUnique/>
      </w:docPartObj>
    </w:sdtPr>
    <w:sdtEndPr>
      <w:rPr>
        <w:sz w:val="20"/>
        <w:szCs w:val="20"/>
      </w:rPr>
    </w:sdtEndPr>
    <w:sdtContent>
      <w:p w14:paraId="29C7B50D" w14:textId="77777777" w:rsidR="00F14193" w:rsidRPr="00900C13" w:rsidRDefault="00F14193" w:rsidP="00F14193">
        <w:pPr>
          <w:pStyle w:val="Piedepgina"/>
          <w:jc w:val="right"/>
          <w:rPr>
            <w:sz w:val="20"/>
            <w:szCs w:val="20"/>
          </w:rPr>
        </w:pPr>
        <w:r>
          <w:tab/>
        </w:r>
        <w:r>
          <w:tab/>
        </w:r>
        <w:r w:rsidRPr="00900C13">
          <w:rPr>
            <w:sz w:val="20"/>
            <w:szCs w:val="20"/>
          </w:rPr>
          <w:t>Versi</w:t>
        </w:r>
        <w:r>
          <w:rPr>
            <w:sz w:val="20"/>
            <w:szCs w:val="20"/>
          </w:rPr>
          <w:t>ón: Enero 2022</w:t>
        </w:r>
      </w:p>
    </w:sdtContent>
  </w:sdt>
  <w:p w14:paraId="6D798983" w14:textId="77777777" w:rsidR="00F14193" w:rsidRDefault="00F141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6D354" w14:textId="77777777" w:rsidR="00917564" w:rsidRDefault="00917564" w:rsidP="00F14193">
      <w:pPr>
        <w:spacing w:after="0" w:line="240" w:lineRule="auto"/>
      </w:pPr>
      <w:r>
        <w:separator/>
      </w:r>
    </w:p>
  </w:footnote>
  <w:footnote w:type="continuationSeparator" w:id="0">
    <w:p w14:paraId="3B3EE8AD" w14:textId="77777777" w:rsidR="00917564" w:rsidRDefault="00917564" w:rsidP="00F141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50FB"/>
    <w:multiLevelType w:val="multilevel"/>
    <w:tmpl w:val="C224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D2E3D"/>
    <w:multiLevelType w:val="hybridMultilevel"/>
    <w:tmpl w:val="B484C054"/>
    <w:lvl w:ilvl="0" w:tplc="C4DE118E">
      <w:start w:val="2"/>
      <w:numFmt w:val="decimal"/>
      <w:lvlText w:val="%1-"/>
      <w:lvlJc w:val="left"/>
      <w:pPr>
        <w:ind w:left="720" w:hanging="360"/>
      </w:pPr>
      <w:rPr>
        <w:rFonts w:hint="default"/>
        <w:b/>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9D45ECB"/>
    <w:multiLevelType w:val="hybridMultilevel"/>
    <w:tmpl w:val="0C4067BE"/>
    <w:lvl w:ilvl="0" w:tplc="F8E4CCB0">
      <w:start w:val="2"/>
      <w:numFmt w:val="decimal"/>
      <w:lvlText w:val="%1"/>
      <w:lvlJc w:val="left"/>
      <w:pPr>
        <w:ind w:left="720" w:hanging="360"/>
      </w:pPr>
      <w:rPr>
        <w:rFonts w:hint="default"/>
        <w:b/>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344C0600"/>
    <w:multiLevelType w:val="hybridMultilevel"/>
    <w:tmpl w:val="68506578"/>
    <w:lvl w:ilvl="0" w:tplc="9154E6E4">
      <w:start w:val="2"/>
      <w:numFmt w:val="decimal"/>
      <w:lvlText w:val="%1-"/>
      <w:lvlJc w:val="left"/>
      <w:pPr>
        <w:ind w:left="720" w:hanging="360"/>
      </w:pPr>
      <w:rPr>
        <w:rFonts w:hint="default"/>
        <w:b/>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447A51EF"/>
    <w:multiLevelType w:val="hybridMultilevel"/>
    <w:tmpl w:val="6D1E75E2"/>
    <w:lvl w:ilvl="0" w:tplc="D7022806">
      <w:start w:val="1"/>
      <w:numFmt w:val="lowerLetter"/>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456C0BE4"/>
    <w:multiLevelType w:val="hybridMultilevel"/>
    <w:tmpl w:val="17BA8400"/>
    <w:lvl w:ilvl="0" w:tplc="83C0E7E6">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4B3E58BE"/>
    <w:multiLevelType w:val="hybridMultilevel"/>
    <w:tmpl w:val="A198D21A"/>
    <w:lvl w:ilvl="0" w:tplc="8564E70E">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58F73A03"/>
    <w:multiLevelType w:val="hybridMultilevel"/>
    <w:tmpl w:val="A57E3F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73B0C0E"/>
    <w:multiLevelType w:val="hybridMultilevel"/>
    <w:tmpl w:val="514C4F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E4B0616"/>
    <w:multiLevelType w:val="hybridMultilevel"/>
    <w:tmpl w:val="ED7E9D04"/>
    <w:lvl w:ilvl="0" w:tplc="5B9258AA">
      <w:start w:val="2"/>
      <w:numFmt w:val="decimal"/>
      <w:lvlText w:val="%1"/>
      <w:lvlJc w:val="left"/>
      <w:pPr>
        <w:ind w:left="720" w:hanging="360"/>
      </w:pPr>
      <w:rPr>
        <w:rFonts w:hint="default"/>
        <w:b/>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750503D7"/>
    <w:multiLevelType w:val="hybridMultilevel"/>
    <w:tmpl w:val="F1E8F7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2"/>
  </w:num>
  <w:num w:numId="6">
    <w:abstractNumId w:val="1"/>
  </w:num>
  <w:num w:numId="7">
    <w:abstractNumId w:val="9"/>
  </w:num>
  <w:num w:numId="8">
    <w:abstractNumId w:val="8"/>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C6"/>
    <w:rsid w:val="00056D18"/>
    <w:rsid w:val="00066F0F"/>
    <w:rsid w:val="00073747"/>
    <w:rsid w:val="000C43D5"/>
    <w:rsid w:val="00121075"/>
    <w:rsid w:val="00267525"/>
    <w:rsid w:val="003530D4"/>
    <w:rsid w:val="00476820"/>
    <w:rsid w:val="004D0F5E"/>
    <w:rsid w:val="004D266D"/>
    <w:rsid w:val="00533C06"/>
    <w:rsid w:val="005812A9"/>
    <w:rsid w:val="00582CBD"/>
    <w:rsid w:val="00584EFE"/>
    <w:rsid w:val="0062406E"/>
    <w:rsid w:val="00674B70"/>
    <w:rsid w:val="006905D4"/>
    <w:rsid w:val="006A092D"/>
    <w:rsid w:val="006E11A4"/>
    <w:rsid w:val="006E7237"/>
    <w:rsid w:val="006F60B9"/>
    <w:rsid w:val="00701796"/>
    <w:rsid w:val="007564E4"/>
    <w:rsid w:val="00765D10"/>
    <w:rsid w:val="007E2F9E"/>
    <w:rsid w:val="007E417A"/>
    <w:rsid w:val="007F160D"/>
    <w:rsid w:val="00802CF6"/>
    <w:rsid w:val="00805F07"/>
    <w:rsid w:val="0081173D"/>
    <w:rsid w:val="008A2976"/>
    <w:rsid w:val="008D2CF3"/>
    <w:rsid w:val="00904955"/>
    <w:rsid w:val="00917564"/>
    <w:rsid w:val="00A37E85"/>
    <w:rsid w:val="00AB08CD"/>
    <w:rsid w:val="00B7580F"/>
    <w:rsid w:val="00C12BCF"/>
    <w:rsid w:val="00C6707F"/>
    <w:rsid w:val="00D127EE"/>
    <w:rsid w:val="00D23BAB"/>
    <w:rsid w:val="00D5364B"/>
    <w:rsid w:val="00D55631"/>
    <w:rsid w:val="00D73AC6"/>
    <w:rsid w:val="00DA6841"/>
    <w:rsid w:val="00DB3749"/>
    <w:rsid w:val="00DD14F3"/>
    <w:rsid w:val="00DE5D03"/>
    <w:rsid w:val="00E316E7"/>
    <w:rsid w:val="00E631B1"/>
    <w:rsid w:val="00E81974"/>
    <w:rsid w:val="00EE42B5"/>
    <w:rsid w:val="00EF0AB0"/>
    <w:rsid w:val="00F0439E"/>
    <w:rsid w:val="00F104A9"/>
    <w:rsid w:val="00F14193"/>
    <w:rsid w:val="00F61113"/>
    <w:rsid w:val="00FC791E"/>
    <w:rsid w:val="00FF1C0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6355"/>
  <w15:chartTrackingRefBased/>
  <w15:docId w15:val="{6E4DBCE2-D91B-4CAB-9DDC-0A02DE69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AC6"/>
  </w:style>
  <w:style w:type="paragraph" w:styleId="Ttulo2">
    <w:name w:val="heading 2"/>
    <w:basedOn w:val="Normal"/>
    <w:next w:val="Normal"/>
    <w:link w:val="Ttulo2Car"/>
    <w:uiPriority w:val="9"/>
    <w:semiHidden/>
    <w:unhideWhenUsed/>
    <w:qFormat/>
    <w:rsid w:val="006F60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D73AC6"/>
    <w:pPr>
      <w:spacing w:after="200" w:line="240" w:lineRule="auto"/>
    </w:pPr>
    <w:rPr>
      <w:i/>
      <w:iCs/>
      <w:color w:val="44546A" w:themeColor="text2"/>
      <w:sz w:val="18"/>
      <w:szCs w:val="18"/>
    </w:rPr>
  </w:style>
  <w:style w:type="paragraph" w:styleId="Prrafodelista">
    <w:name w:val="List Paragraph"/>
    <w:basedOn w:val="Normal"/>
    <w:uiPriority w:val="34"/>
    <w:qFormat/>
    <w:rsid w:val="00D73AC6"/>
    <w:pPr>
      <w:ind w:left="720"/>
      <w:contextualSpacing/>
    </w:pPr>
  </w:style>
  <w:style w:type="paragraph" w:customStyle="1" w:styleId="Normal1">
    <w:name w:val="Normal1"/>
    <w:rsid w:val="00D73AC6"/>
    <w:pPr>
      <w:widowControl w:val="0"/>
      <w:spacing w:after="0" w:line="240" w:lineRule="auto"/>
    </w:pPr>
    <w:rPr>
      <w:rFonts w:ascii="Times New Roman" w:eastAsia="Times New Roman" w:hAnsi="Times New Roman" w:cs="Times New Roman"/>
      <w:sz w:val="24"/>
      <w:szCs w:val="24"/>
      <w:lang w:eastAsia="es-ES"/>
    </w:rPr>
  </w:style>
  <w:style w:type="paragraph" w:styleId="Subttulo">
    <w:name w:val="Subtitle"/>
    <w:basedOn w:val="Normal"/>
    <w:next w:val="Normal"/>
    <w:link w:val="SubttuloCar1"/>
    <w:qFormat/>
    <w:rsid w:val="00D73AC6"/>
    <w:pPr>
      <w:suppressAutoHyphens/>
      <w:spacing w:after="0" w:line="276" w:lineRule="auto"/>
      <w:jc w:val="both"/>
    </w:pPr>
    <w:rPr>
      <w:rFonts w:ascii="Tahoma" w:eastAsia="Tahoma" w:hAnsi="Tahoma" w:cs="Tahoma"/>
      <w:i/>
      <w:sz w:val="24"/>
      <w:szCs w:val="24"/>
      <w:lang w:eastAsia="ar-SA"/>
    </w:rPr>
  </w:style>
  <w:style w:type="character" w:customStyle="1" w:styleId="SubttuloCar">
    <w:name w:val="Subtítulo Car"/>
    <w:basedOn w:val="Fuentedeprrafopredeter"/>
    <w:uiPriority w:val="11"/>
    <w:rsid w:val="00D73AC6"/>
    <w:rPr>
      <w:rFonts w:eastAsiaTheme="minorEastAsia"/>
      <w:color w:val="5A5A5A" w:themeColor="text1" w:themeTint="A5"/>
      <w:spacing w:val="15"/>
    </w:rPr>
  </w:style>
  <w:style w:type="character" w:customStyle="1" w:styleId="SubttuloCar1">
    <w:name w:val="Subtítulo Car1"/>
    <w:basedOn w:val="Fuentedeprrafopredeter"/>
    <w:link w:val="Subttulo"/>
    <w:locked/>
    <w:rsid w:val="00D73AC6"/>
    <w:rPr>
      <w:rFonts w:ascii="Tahoma" w:eastAsia="Tahoma" w:hAnsi="Tahoma" w:cs="Tahoma"/>
      <w:i/>
      <w:sz w:val="24"/>
      <w:szCs w:val="24"/>
      <w:lang w:eastAsia="ar-SA"/>
    </w:rPr>
  </w:style>
  <w:style w:type="table" w:styleId="Tablaconcuadrcula">
    <w:name w:val="Table Grid"/>
    <w:basedOn w:val="Tablanormal"/>
    <w:uiPriority w:val="39"/>
    <w:rsid w:val="00D73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11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55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D55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141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4193"/>
  </w:style>
  <w:style w:type="paragraph" w:styleId="Piedepgina">
    <w:name w:val="footer"/>
    <w:basedOn w:val="Normal"/>
    <w:link w:val="PiedepginaCar"/>
    <w:uiPriority w:val="99"/>
    <w:unhideWhenUsed/>
    <w:rsid w:val="00F141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4193"/>
  </w:style>
  <w:style w:type="character" w:styleId="Refdecomentario">
    <w:name w:val="annotation reference"/>
    <w:basedOn w:val="Fuentedeprrafopredeter"/>
    <w:uiPriority w:val="99"/>
    <w:semiHidden/>
    <w:unhideWhenUsed/>
    <w:rsid w:val="00AB08CD"/>
    <w:rPr>
      <w:sz w:val="16"/>
      <w:szCs w:val="16"/>
    </w:rPr>
  </w:style>
  <w:style w:type="paragraph" w:styleId="Textocomentario">
    <w:name w:val="annotation text"/>
    <w:basedOn w:val="Normal"/>
    <w:link w:val="TextocomentarioCar"/>
    <w:uiPriority w:val="99"/>
    <w:semiHidden/>
    <w:unhideWhenUsed/>
    <w:rsid w:val="00AB08C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B08CD"/>
    <w:rPr>
      <w:sz w:val="20"/>
      <w:szCs w:val="20"/>
    </w:rPr>
  </w:style>
  <w:style w:type="paragraph" w:styleId="Asuntodelcomentario">
    <w:name w:val="annotation subject"/>
    <w:basedOn w:val="Textocomentario"/>
    <w:next w:val="Textocomentario"/>
    <w:link w:val="AsuntodelcomentarioCar"/>
    <w:uiPriority w:val="99"/>
    <w:semiHidden/>
    <w:unhideWhenUsed/>
    <w:rsid w:val="00AB08CD"/>
    <w:rPr>
      <w:b/>
      <w:bCs/>
    </w:rPr>
  </w:style>
  <w:style w:type="character" w:customStyle="1" w:styleId="AsuntodelcomentarioCar">
    <w:name w:val="Asunto del comentario Car"/>
    <w:basedOn w:val="TextocomentarioCar"/>
    <w:link w:val="Asuntodelcomentario"/>
    <w:uiPriority w:val="99"/>
    <w:semiHidden/>
    <w:rsid w:val="00AB08CD"/>
    <w:rPr>
      <w:b/>
      <w:bCs/>
      <w:sz w:val="20"/>
      <w:szCs w:val="20"/>
    </w:rPr>
  </w:style>
  <w:style w:type="paragraph" w:styleId="Textodeglobo">
    <w:name w:val="Balloon Text"/>
    <w:basedOn w:val="Normal"/>
    <w:link w:val="TextodegloboCar"/>
    <w:uiPriority w:val="99"/>
    <w:semiHidden/>
    <w:unhideWhenUsed/>
    <w:rsid w:val="00AB08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08CD"/>
    <w:rPr>
      <w:rFonts w:ascii="Segoe UI" w:hAnsi="Segoe UI" w:cs="Segoe UI"/>
      <w:sz w:val="18"/>
      <w:szCs w:val="18"/>
    </w:rPr>
  </w:style>
  <w:style w:type="character" w:customStyle="1" w:styleId="Ttulo2Car">
    <w:name w:val="Título 2 Car"/>
    <w:basedOn w:val="Fuentedeprrafopredeter"/>
    <w:link w:val="Ttulo2"/>
    <w:uiPriority w:val="9"/>
    <w:semiHidden/>
    <w:rsid w:val="006F60B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608">
      <w:bodyDiv w:val="1"/>
      <w:marLeft w:val="0"/>
      <w:marRight w:val="0"/>
      <w:marTop w:val="0"/>
      <w:marBottom w:val="0"/>
      <w:divBdr>
        <w:top w:val="none" w:sz="0" w:space="0" w:color="auto"/>
        <w:left w:val="none" w:sz="0" w:space="0" w:color="auto"/>
        <w:bottom w:val="none" w:sz="0" w:space="0" w:color="auto"/>
        <w:right w:val="none" w:sz="0" w:space="0" w:color="auto"/>
      </w:divBdr>
    </w:div>
    <w:div w:id="1161695954">
      <w:bodyDiv w:val="1"/>
      <w:marLeft w:val="0"/>
      <w:marRight w:val="0"/>
      <w:marTop w:val="0"/>
      <w:marBottom w:val="0"/>
      <w:divBdr>
        <w:top w:val="none" w:sz="0" w:space="0" w:color="auto"/>
        <w:left w:val="none" w:sz="0" w:space="0" w:color="auto"/>
        <w:bottom w:val="none" w:sz="0" w:space="0" w:color="auto"/>
        <w:right w:val="none" w:sz="0" w:space="0" w:color="auto"/>
      </w:divBdr>
    </w:div>
    <w:div w:id="180403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es/objetivos-de-desarrollo-sostenible/"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endoza.gov.ar/compras/compras-publicas-sustentables/" TargetMode="External"/><Relationship Id="rId4" Type="http://schemas.openxmlformats.org/officeDocument/2006/relationships/webSettings" Target="webSettings.xml"/><Relationship Id="rId9" Type="http://schemas.openxmlformats.org/officeDocument/2006/relationships/hyperlink" Target="https://www.mendoza.gov.ar/compras/compras-publicas-sustentab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6281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Analia Lucero</dc:creator>
  <cp:keywords/>
  <dc:description/>
  <cp:lastModifiedBy>Roberto Cabaña</cp:lastModifiedBy>
  <cp:revision>2</cp:revision>
  <dcterms:created xsi:type="dcterms:W3CDTF">2022-01-31T16:51:00Z</dcterms:created>
  <dcterms:modified xsi:type="dcterms:W3CDTF">2022-01-31T16:51:00Z</dcterms:modified>
</cp:coreProperties>
</file>