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</w:p>
    <w:p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Form L-64                                                                       </w:t>
      </w:r>
    </w:p>
    <w:p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PAGO ARANCEL - TRÁMITE DE TRANSFERENCIA DE CAPACIDADES</w:t>
      </w:r>
    </w:p>
    <w:p>
      <w:pPr>
        <w:spacing w:after="0" w:line="240" w:lineRule="auto"/>
        <w:jc w:val="center"/>
        <w:rPr>
          <w:b/>
        </w:rPr>
      </w:pPr>
      <w:r>
        <w:rPr>
          <w:rFonts w:ascii="Calibri" w:hAnsi="Calibri"/>
          <w:b/>
        </w:rPr>
        <w:t>(Art. 80, inc. g)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pict>
          <v:rect id="_x0000_i1025" o:spt="1" style="height:1.5pt;width:493.2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after="0"/>
        <w:jc w:val="both"/>
      </w:pPr>
    </w:p>
    <w:p>
      <w:pPr>
        <w:tabs>
          <w:tab w:val="left" w:pos="285"/>
          <w:tab w:val="center" w:pos="4932"/>
        </w:tabs>
        <w:spacing w:after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  <w:lang w:val="es-AR" w:eastAsia="es-AR"/>
        </w:rPr>
        <w:drawing>
          <wp:inline distT="0" distB="0" distL="0" distR="0">
            <wp:extent cx="1733550" cy="533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ab/>
      </w:r>
    </w:p>
    <w:p>
      <w:pPr>
        <w:spacing w:after="0"/>
        <w:jc w:val="both"/>
        <w:rPr>
          <w:sz w:val="28"/>
          <w:szCs w:val="28"/>
        </w:rPr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debe gestionar la emisión del boleto a través de la página web de la Administración Tributaria Mendoza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CONCEPTO: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TRÁMITE DE TRANSFERENCIA DE CAPACIDADES</w:t>
      </w:r>
    </w:p>
    <w:p>
      <w:pPr>
        <w:pStyle w:val="10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VALOR: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$</w:t>
      </w:r>
      <w:r>
        <w:rPr>
          <w:rFonts w:hint="default"/>
          <w:b/>
          <w:sz w:val="28"/>
          <w:szCs w:val="28"/>
        </w:rPr>
        <w:t>5</w:t>
      </w:r>
      <w:r>
        <w:rPr>
          <w:rFonts w:hint="default"/>
          <w:b/>
          <w:sz w:val="28"/>
          <w:szCs w:val="28"/>
          <w:lang w:val="es-ES"/>
        </w:rPr>
        <w:t>.</w:t>
      </w:r>
      <w:r>
        <w:rPr>
          <w:rFonts w:hint="default"/>
          <w:b/>
          <w:sz w:val="28"/>
          <w:szCs w:val="28"/>
        </w:rPr>
        <w:t>150</w:t>
      </w:r>
      <w:r>
        <w:rPr>
          <w:rFonts w:hint="default"/>
          <w:b/>
          <w:sz w:val="28"/>
          <w:szCs w:val="28"/>
          <w:lang w:val="es-ES"/>
        </w:rPr>
        <w:t>,00</w:t>
      </w:r>
    </w:p>
    <w:p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552" w:right="1134" w:bottom="2552" w:left="907" w:header="850" w:footer="85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ato">
    <w:altName w:val="Segoe UI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720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672"/>
      <w:gridCol w:w="1048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7672" w:type="dxa"/>
          <w:tcBorders>
            <w:top w:val="single" w:color="7030A0" w:sz="4" w:space="0"/>
            <w:left w:val="nil"/>
            <w:bottom w:val="nil"/>
            <w:right w:val="single" w:color="auto" w:sz="4" w:space="0"/>
          </w:tcBorders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lang w:val="es-AR"/>
            </w:rPr>
          </w:pPr>
          <w:permStart w:id="0" w:edGrp="everyone"/>
          <w:r>
            <w:rPr>
              <w:rFonts w:ascii="Calibri" w:hAnsi="Calibri" w:eastAsia="Calibri" w:cs="Times New Roman"/>
              <w:lang w:val="es-AR"/>
            </w:rPr>
            <w:t>Revisión 01 - Fecha de emisión: 12/08/2019 - Aprueba: Director</w:t>
          </w:r>
        </w:p>
      </w:tc>
      <w:tc>
        <w:tcPr>
          <w:tcW w:w="1048" w:type="dxa"/>
          <w:tcBorders>
            <w:top w:val="single" w:color="7030A0" w:sz="4" w:space="0"/>
            <w:left w:val="single" w:color="auto" w:sz="4" w:space="0"/>
            <w:bottom w:val="nil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lang w:val="es-AR"/>
            </w:rPr>
          </w:pP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PAGE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  <w:r>
            <w:rPr>
              <w:rFonts w:ascii="Calibri" w:hAnsi="Calibri" w:eastAsia="Calibri" w:cs="Times New Roman"/>
              <w:lang w:val="es-AR"/>
            </w:rPr>
            <w:t xml:space="preserve"> de </w:t>
          </w: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NUMPAGES \* ARABIC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</w:p>
      </w:tc>
    </w:tr>
    <w:permEnd w:id="0"/>
  </w:tbl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542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53"/>
      <w:gridCol w:w="3716"/>
      <w:gridCol w:w="410"/>
      <w:gridCol w:w="1896"/>
      <w:gridCol w:w="1667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5569" w:type="dxa"/>
          <w:gridSpan w:val="2"/>
          <w:tcBorders>
            <w:top w:val="nil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es-AR" w:eastAsia="es-AR"/>
            </w:rPr>
            <w:drawing>
              <wp:inline distT="0" distB="0" distL="0" distR="0">
                <wp:extent cx="3205480" cy="61150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color="7030A0" w:sz="8" w:space="0"/>
            <w:right w:val="nil"/>
          </w:tcBorders>
          <w:vAlign w:val="center"/>
        </w:tcPr>
        <w:p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Pago Arancel - Trámite De Transferencia De Capacidades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853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Código:</w:t>
          </w:r>
        </w:p>
      </w:tc>
      <w:tc>
        <w:tcPr>
          <w:tcW w:w="4126" w:type="dxa"/>
          <w:gridSpan w:val="2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FR-64-PO-RACOP#MEIYE-TTC</w:t>
          </w:r>
        </w:p>
      </w:tc>
      <w:tc>
        <w:tcPr>
          <w:tcW w:w="1896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Área:</w:t>
          </w:r>
        </w:p>
      </w:tc>
      <w:tc>
        <w:tcPr>
          <w:tcW w:w="1667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R.A.C.O.P</w:t>
          </w:r>
        </w:p>
      </w:tc>
    </w:tr>
  </w:tbl>
  <w:p>
    <w:pPr>
      <w:pStyle w:val="6"/>
      <w:tabs>
        <w:tab w:val="clear" w:pos="8504"/>
      </w:tabs>
      <w:ind w:left="4956" w:right="-852"/>
      <w:jc w:val="right"/>
      <w:rPr>
        <w:rFonts w:ascii="Lato" w:hAnsi="Lato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B2435"/>
    <w:multiLevelType w:val="multilevel"/>
    <w:tmpl w:val="158B2435"/>
    <w:lvl w:ilvl="0" w:tentative="0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formatting="1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4F"/>
    <w:rsid w:val="00052FEA"/>
    <w:rsid w:val="00102184"/>
    <w:rsid w:val="0011322F"/>
    <w:rsid w:val="0017144D"/>
    <w:rsid w:val="00185691"/>
    <w:rsid w:val="001A60C7"/>
    <w:rsid w:val="002262CA"/>
    <w:rsid w:val="00295ECC"/>
    <w:rsid w:val="002B2753"/>
    <w:rsid w:val="002D5D44"/>
    <w:rsid w:val="002E6D5C"/>
    <w:rsid w:val="00317791"/>
    <w:rsid w:val="00330018"/>
    <w:rsid w:val="0033637E"/>
    <w:rsid w:val="0034424F"/>
    <w:rsid w:val="00344815"/>
    <w:rsid w:val="00354595"/>
    <w:rsid w:val="0036315F"/>
    <w:rsid w:val="00383581"/>
    <w:rsid w:val="00385EA3"/>
    <w:rsid w:val="00401859"/>
    <w:rsid w:val="004279A6"/>
    <w:rsid w:val="00470981"/>
    <w:rsid w:val="004B356C"/>
    <w:rsid w:val="004D0158"/>
    <w:rsid w:val="005B3E20"/>
    <w:rsid w:val="00617320"/>
    <w:rsid w:val="00671B40"/>
    <w:rsid w:val="006C192E"/>
    <w:rsid w:val="006C7289"/>
    <w:rsid w:val="007E7F6C"/>
    <w:rsid w:val="00807DC2"/>
    <w:rsid w:val="0081585D"/>
    <w:rsid w:val="00846D2F"/>
    <w:rsid w:val="008806C0"/>
    <w:rsid w:val="00A139E7"/>
    <w:rsid w:val="00A60C76"/>
    <w:rsid w:val="00A8704F"/>
    <w:rsid w:val="00AB3432"/>
    <w:rsid w:val="00AE550F"/>
    <w:rsid w:val="00B41EAB"/>
    <w:rsid w:val="00B644E1"/>
    <w:rsid w:val="00B8652D"/>
    <w:rsid w:val="00BA3A2D"/>
    <w:rsid w:val="00BB3010"/>
    <w:rsid w:val="00C02280"/>
    <w:rsid w:val="00C20ED5"/>
    <w:rsid w:val="00CA6DCA"/>
    <w:rsid w:val="00CC7501"/>
    <w:rsid w:val="00CD7FDF"/>
    <w:rsid w:val="00D000B2"/>
    <w:rsid w:val="00D005A9"/>
    <w:rsid w:val="00D02C3A"/>
    <w:rsid w:val="00D23905"/>
    <w:rsid w:val="00D267A9"/>
    <w:rsid w:val="00D26878"/>
    <w:rsid w:val="00D3579E"/>
    <w:rsid w:val="00D57409"/>
    <w:rsid w:val="00D6356A"/>
    <w:rsid w:val="00DB24CC"/>
    <w:rsid w:val="00DC7ACE"/>
    <w:rsid w:val="00DD5DDC"/>
    <w:rsid w:val="00E0637D"/>
    <w:rsid w:val="00E400B4"/>
    <w:rsid w:val="00E65529"/>
    <w:rsid w:val="00E93814"/>
    <w:rsid w:val="00F463FF"/>
    <w:rsid w:val="00F536D1"/>
    <w:rsid w:val="00F64140"/>
    <w:rsid w:val="00FA670E"/>
    <w:rsid w:val="00FA6F1E"/>
    <w:rsid w:val="00FC5741"/>
    <w:rsid w:val="00FF5DC8"/>
    <w:rsid w:val="108A454C"/>
    <w:rsid w:val="15A81600"/>
    <w:rsid w:val="2BAC4128"/>
    <w:rsid w:val="3E6A616C"/>
    <w:rsid w:val="43DE307C"/>
    <w:rsid w:val="45D95854"/>
    <w:rsid w:val="487E573D"/>
    <w:rsid w:val="5AB5224D"/>
    <w:rsid w:val="7C05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es-E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cabezado Car"/>
    <w:basedOn w:val="3"/>
    <w:link w:val="7"/>
    <w:qFormat/>
    <w:uiPriority w:val="99"/>
  </w:style>
  <w:style w:type="character" w:customStyle="1" w:styleId="12">
    <w:name w:val="Pie de página Car"/>
    <w:basedOn w:val="3"/>
    <w:link w:val="6"/>
    <w:qFormat/>
    <w:uiPriority w:val="99"/>
  </w:style>
  <w:style w:type="character" w:customStyle="1" w:styleId="13">
    <w:name w:val="Texto de globo C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2 Car"/>
    <w:basedOn w:val="3"/>
    <w:link w:val="2"/>
    <w:uiPriority w:val="0"/>
    <w:rPr>
      <w:rFonts w:ascii="Arial" w:hAnsi="Arial" w:eastAsia="Times New Roman" w:cs="Arial"/>
      <w:b/>
      <w:bCs/>
      <w:i/>
      <w:iCs/>
      <w:sz w:val="28"/>
      <w:szCs w:val="28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292</Characters>
  <Lines>2</Lines>
  <Paragraphs>1</Paragraphs>
  <TotalTime>5</TotalTime>
  <ScaleCrop>false</ScaleCrop>
  <LinksUpToDate>false</LinksUpToDate>
  <CharactersWithSpaces>343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2018-08-28T16:40:00Z</dcterms:created>
  <dc:creator>gcruz</dc:creator>
  <cp:lastModifiedBy>gcruz</cp:lastModifiedBy>
  <cp:lastPrinted>2017-05-11T16:58:00Z</cp:lastPrinted>
  <dcterms:modified xsi:type="dcterms:W3CDTF">2021-12-07T16:30:21Z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A2943D85432543F8808B355BA89DF1BC</vt:lpwstr>
  </property>
</Properties>
</file>