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G-60: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FORMULARIO PARA COMUNICACIÓN DE ADJUDICACIÓN / CONTRATACIÓN  DE OBRAS</w:t>
      </w:r>
    </w:p>
    <w:p w:rsidR="00000000" w:rsidDel="00000000" w:rsidP="00000000" w:rsidRDefault="00000000" w:rsidRPr="00000000" w14:paraId="00000002">
      <w:pPr>
        <w:keepNext w:val="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(Artículo 46º)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81" w:hanging="18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Organismo: 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Denominación de la obra: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ind w:left="181" w:hanging="18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Expediente: 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ind w:left="181" w:hanging="18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notificación a la Empresa:……………………………………………………………………………….</w:t>
      </w:r>
    </w:p>
    <w:p w:rsidR="00000000" w:rsidDel="00000000" w:rsidP="00000000" w:rsidRDefault="00000000" w:rsidRPr="00000000" w14:paraId="00000009">
      <w:pPr>
        <w:ind w:left="181" w:hanging="18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Acto administrativo que dispone la  adjudicación/ contratación (1).</w:t>
      </w:r>
    </w:p>
    <w:p w:rsidR="00000000" w:rsidDel="00000000" w:rsidP="00000000" w:rsidRDefault="00000000" w:rsidRPr="00000000" w14:paraId="0000000A">
      <w:pPr>
        <w:ind w:left="181" w:hanging="18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Monto de la adjudicación: $..................................   Monto del contrato: $……………….</w:t>
      </w:r>
    </w:p>
    <w:p w:rsidR="00000000" w:rsidDel="00000000" w:rsidP="00000000" w:rsidRDefault="00000000" w:rsidRPr="00000000" w14:paraId="0000000B">
      <w:pPr>
        <w:ind w:left="181" w:hanging="18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Mes / año del básico: ...........................................    Fecha de firma del contrato:………..</w:t>
      </w:r>
    </w:p>
    <w:p w:rsidR="00000000" w:rsidDel="00000000" w:rsidP="00000000" w:rsidRDefault="00000000" w:rsidRPr="00000000" w14:paraId="0000000C">
      <w:pPr>
        <w:ind w:left="181" w:hanging="18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Presupuesto Oficial: $...........................................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Especialidad(es) / Subespecialidad(es), según Nomenclador Tabla de Especialidades RACOP:……..........................................................................................................................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ind w:left="18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Plazo de ejecución total (en meses y fracción): ..............................................................</w:t>
      </w:r>
    </w:p>
    <w:p w:rsidR="00000000" w:rsidDel="00000000" w:rsidP="00000000" w:rsidRDefault="00000000" w:rsidRPr="00000000" w14:paraId="0000000F">
      <w:pPr>
        <w:ind w:left="18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Empresa(s) adjudicataria(s)/contratista (s)  (2): </w:t>
      </w:r>
    </w:p>
    <w:p w:rsidR="00000000" w:rsidDel="00000000" w:rsidP="00000000" w:rsidRDefault="00000000" w:rsidRPr="00000000" w14:paraId="00000010">
      <w:pPr>
        <w:ind w:left="18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ind w:left="180" w:hanging="18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8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(1) Se adjunta copia.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(2) En caso de UTE o asociación de Empresas,  se deberá indicar la razón social completa de cada integrante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rtl w:val="0"/>
        </w:rPr>
        <w:t xml:space="preserve">NOTA: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El presente Formulario deberá ser entregado en Mesa de Entradas del RACOP dentro de los cinco (5) días hábiles administrativos de su notificación a la(s) Empresa(s) adjudicataria(s).</w:t>
      </w:r>
    </w:p>
    <w:p w:rsidR="00000000" w:rsidDel="00000000" w:rsidP="00000000" w:rsidRDefault="00000000" w:rsidRPr="00000000" w14:paraId="00000016">
      <w:pPr>
        <w:ind w:left="180" w:hanging="18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80" w:hanging="18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80" w:hanging="18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80" w:hanging="18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80" w:hanging="18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80" w:hanging="18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80" w:hanging="18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8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...........................................................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        Firma y sello aclaratorio 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       Responsable del Área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0"/>
        </w:tabs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8" w:right="1701" w:header="284" w:footer="92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  <w:tbl>
    <w:tblPr>
      <w:tblStyle w:val="Table2"/>
      <w:tblW w:w="9286.000000000002" w:type="dxa"/>
      <w:jc w:val="left"/>
      <w:tblLayout w:type="fixed"/>
      <w:tblLook w:val="0000"/>
    </w:tblPr>
    <w:tblGrid>
      <w:gridCol w:w="7337"/>
      <w:gridCol w:w="1702"/>
      <w:gridCol w:w="247"/>
      <w:tblGridChange w:id="0">
        <w:tblGrid>
          <w:gridCol w:w="7337"/>
          <w:gridCol w:w="1702"/>
          <w:gridCol w:w="247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3C">
          <w:pPr>
            <w:widowControl w:val="0"/>
            <w:spacing w:before="120" w:lineRule="auto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Consulte y difunda la versión on-line </w:t>
          </w:r>
          <w:hyperlink r:id="rId1">
            <w:r w:rsidDel="00000000" w:rsidR="00000000" w:rsidRPr="00000000">
              <w:rPr>
                <w:rFonts w:ascii="Arial" w:cs="Arial" w:eastAsia="Arial" w:hAnsi="Arial"/>
                <w:color w:val="808080"/>
                <w:sz w:val="16"/>
                <w:szCs w:val="16"/>
                <w:rtl w:val="0"/>
              </w:rPr>
              <w:t xml:space="preserve">https://buhogestion.mendoza.gov.ar</w:t>
            </w:r>
          </w:hyperlink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 </w:t>
          </w:r>
        </w:p>
        <w:p w:rsidR="00000000" w:rsidDel="00000000" w:rsidP="00000000" w:rsidRDefault="00000000" w:rsidRPr="00000000" w14:paraId="0000003D">
          <w:pPr>
            <w:widowControl w:val="0"/>
            <w:spacing w:before="12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Rev.00 - Fecha: 03/11/2022 – Aprueba: Lic. Mauricio Iglesias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3E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jc w:val="right"/>
            <w:rPr>
              <w:rFonts w:ascii="Arial" w:cs="Arial" w:eastAsia="Arial" w:hAnsi="Arial"/>
              <w:color w:val="80808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  <w:rtl w:val="0"/>
            </w:rPr>
            <w:t xml:space="preserve"> de </w:t>
          </w: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F">
          <w:pPr>
            <w:widowControl w:val="0"/>
            <w:jc w:val="right"/>
            <w:rPr>
              <w:rFonts w:ascii="Arial" w:cs="Arial" w:eastAsia="Arial" w:hAnsi="Arial"/>
              <w:color w:val="80808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40">
          <w:pPr>
            <w:widowControl w:val="0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1"/>
        <w:u w:val="single"/>
      </w:rPr>
    </w:pPr>
    <w:r w:rsidDel="00000000" w:rsidR="00000000" w:rsidRPr="00000000">
      <w:rPr>
        <w:rtl w:val="0"/>
      </w:rPr>
    </w:r>
  </w:p>
  <w:tbl>
    <w:tblPr>
      <w:tblStyle w:val="Table1"/>
      <w:tblW w:w="9070.0" w:type="dxa"/>
      <w:jc w:val="left"/>
      <w:tblInd w:w="108.0" w:type="dxa"/>
      <w:tblLayout w:type="fixed"/>
      <w:tblLook w:val="0000"/>
    </w:tblPr>
    <w:tblGrid>
      <w:gridCol w:w="1276"/>
      <w:gridCol w:w="425"/>
      <w:gridCol w:w="2835"/>
      <w:gridCol w:w="426"/>
      <w:gridCol w:w="1134"/>
      <w:gridCol w:w="2974"/>
      <w:tblGridChange w:id="0">
        <w:tblGrid>
          <w:gridCol w:w="1276"/>
          <w:gridCol w:w="425"/>
          <w:gridCol w:w="2835"/>
          <w:gridCol w:w="426"/>
          <w:gridCol w:w="1134"/>
          <w:gridCol w:w="2974"/>
        </w:tblGrid>
      </w:tblGridChange>
    </w:tblGrid>
    <w:tr>
      <w:trPr>
        <w:cantSplit w:val="0"/>
        <w:trHeight w:val="1141" w:hRule="atLeast"/>
        <w:tblHeader w:val="0"/>
      </w:trPr>
      <w:tc>
        <w:tcPr>
          <w:gridSpan w:val="3"/>
          <w:tcBorders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3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19050</wp:posOffset>
                </wp:positionH>
                <wp:positionV relativeFrom="paragraph">
                  <wp:posOffset>95250</wp:posOffset>
                </wp:positionV>
                <wp:extent cx="2743200" cy="424815"/>
                <wp:effectExtent b="0" l="0" r="0" t="0"/>
                <wp:wrapSquare wrapText="bothSides" distB="0" distT="0" distL="0" distR="0"/>
                <wp:docPr id="39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4248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gridSpan w:val="3"/>
          <w:tcBorders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6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ind w:left="426" w:firstLine="0"/>
            <w:jc w:val="both"/>
            <w:rPr>
              <w:rFonts w:ascii="Arial" w:cs="Arial" w:eastAsia="Arial" w:hAnsi="Arial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2"/>
              <w:szCs w:val="22"/>
              <w:rtl w:val="0"/>
            </w:rPr>
            <w:t xml:space="preserve">Registro:</w:t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3315970</wp:posOffset>
                </wp:positionH>
                <wp:positionV relativeFrom="paragraph">
                  <wp:posOffset>-33018</wp:posOffset>
                </wp:positionV>
                <wp:extent cx="548640" cy="1184910"/>
                <wp:effectExtent b="0" l="0" r="0" t="0"/>
                <wp:wrapNone/>
                <wp:docPr id="3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" cy="1184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27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b w:val="1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rtl w:val="0"/>
            </w:rPr>
            <w:t xml:space="preserve">Formulario para Comunicación de Adjudicación/Contratación de Obras</w:t>
          </w:r>
        </w:p>
      </w:tc>
    </w:tr>
    <w:tr>
      <w:trPr>
        <w:cantSplit w:val="0"/>
        <w:tblHeader w:val="0"/>
      </w:trPr>
      <w:tc>
        <w:tcPr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A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TIPO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:</w:t>
          </w:r>
        </w:p>
      </w:tc>
      <w:tc>
        <w:tcPr>
          <w:gridSpan w:val="3"/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B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Registro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E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CÓDIGO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:</w:t>
          </w:r>
        </w:p>
      </w:tc>
      <w:tc>
        <w:tcPr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F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RN-G-60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gridSpan w:val="2"/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3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REPARTICIÓN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:</w:t>
          </w:r>
        </w:p>
      </w:tc>
      <w:tc>
        <w:tcPr>
          <w:gridSpan w:val="4"/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32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RACOP/Dirección de Control de Gestión/MIPIP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25BF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6748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6748B2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6748B2"/>
    <w:rPr>
      <w:rFonts w:ascii="Times New Roman" w:cs="Times New Roman" w:eastAsia="Times New Roman" w:hAnsi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6748B2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6748B2"/>
    <w:rPr>
      <w:rFonts w:ascii="Times New Roman" w:cs="Times New Roman" w:eastAsia="Times New Roman" w:hAnsi="Times New Roman"/>
      <w:b w:val="1"/>
      <w:bCs w:val="1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748B2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748B2"/>
    <w:rPr>
      <w:rFonts w:ascii="Tahoma" w:cs="Tahoma" w:eastAsia="Times New Roman" w:hAnsi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 w:val="1"/>
    <w:rsid w:val="00580B10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580B10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 w:val="1"/>
    <w:rsid w:val="00580B10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580B10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 w:val="1"/>
    <w:rsid w:val="00A14B5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s://buhogestion.mendoza.gov.a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bJD74CXdX/+g1BVJT1vZkX+nPQ==">CgMxLjA4AHIhMVZlNExEWGNLZHk3YTVtR04ydk1wX2JFY3paODZMRmlS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2022-11-04T12:43:00Z</dcterms:created>
  <dc:creator>asacchi</dc:creator>
</cp:coreProperties>
</file>