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jc w:val="righ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keepNext w:val="1"/>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keepNext w:val="1"/>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L-63: SOLICITUD DE CERTIFICADO DE HABILITACION PARA LICITACION</w:t>
      </w:r>
    </w:p>
    <w:p w:rsidR="00000000" w:rsidDel="00000000" w:rsidP="00000000" w:rsidRDefault="00000000" w:rsidRPr="00000000" w14:paraId="00000004">
      <w:pPr>
        <w:keepNext w:val="1"/>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Y OTORGAMIENTO DE CAPACIDAD EN UTE</w:t>
      </w:r>
    </w:p>
    <w:p w:rsidR="00000000" w:rsidDel="00000000" w:rsidP="00000000" w:rsidRDefault="00000000" w:rsidRPr="00000000" w14:paraId="00000005">
      <w:pPr>
        <w:jc w:val="center"/>
        <w:rPr>
          <w:rFonts w:ascii="Calibri" w:cs="Calibri" w:eastAsia="Calibri" w:hAnsi="Calibri"/>
          <w:b w:val="1"/>
        </w:rPr>
      </w:pPr>
      <w:r w:rsidDel="00000000" w:rsidR="00000000" w:rsidRPr="00000000">
        <w:rPr>
          <w:rFonts w:ascii="Calibri" w:cs="Calibri" w:eastAsia="Calibri" w:hAnsi="Calibri"/>
          <w:b w:val="1"/>
          <w:rtl w:val="0"/>
        </w:rPr>
        <w:t xml:space="preserve">(Artículo 77º)</w:t>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rtl w:val="0"/>
        </w:rPr>
        <w:t xml:space="preserve">Sr.</w:t>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Director del RACOP</w:t>
      </w:r>
    </w:p>
    <w:p w:rsidR="00000000" w:rsidDel="00000000" w:rsidP="00000000" w:rsidRDefault="00000000" w:rsidRPr="00000000" w14:paraId="00000008">
      <w:pPr>
        <w:jc w:val="both"/>
        <w:rPr>
          <w:rFonts w:ascii="Calibri" w:cs="Calibri" w:eastAsia="Calibri" w:hAnsi="Calibri"/>
          <w:u w:val="single"/>
        </w:rPr>
      </w:pPr>
      <w:r w:rsidDel="00000000" w:rsidR="00000000" w:rsidRPr="00000000">
        <w:rPr>
          <w:rFonts w:ascii="Calibri" w:cs="Calibri" w:eastAsia="Calibri" w:hAnsi="Calibri"/>
          <w:u w:val="single"/>
          <w:rtl w:val="0"/>
        </w:rPr>
        <w:t xml:space="preserve">S.            /             D.</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ab/>
        <w:t xml:space="preserve">El que suscribe……………………………………………….........................................................................., por la Empresa.............................................................................................., inscripta bajo el Número R-...................................... , con habilitación vigente hasta el ........................, solicita se le emita el Certificado que la habilita para presentar propuesta en la licitación (Concurso, Contratación Directa) conforme al Art. 77º del Decreto Nº 1033/21 , cuyos datos se consignan:</w:t>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Obra: ................................................................ Expediente Nº:…………………………..</w:t>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Organismo licitante: ..............................................................................................................................</w:t>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Licitación Pública/Concurso/Contratación directa:…………………………………………………………………..………..</w:t>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Fecha de apertura: ....................................</w:t>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Especialidad(es) y/o subespecialidad(es) según Nomenclador Tabla de Especialidades RACOP </w:t>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Especialidad que cede capacidad:.................................................Monto a descontar:………………….……</w:t>
      </w:r>
    </w:p>
    <w:p w:rsidR="00000000" w:rsidDel="00000000" w:rsidP="00000000" w:rsidRDefault="00000000" w:rsidRPr="00000000" w14:paraId="00000011">
      <w:pPr>
        <w:jc w:val="both"/>
        <w:rPr>
          <w:rFonts w:ascii="Calibri" w:cs="Calibri" w:eastAsia="Calibri" w:hAnsi="Calibri"/>
          <w:u w:val="single"/>
        </w:rPr>
      </w:pPr>
      <w:r w:rsidDel="00000000" w:rsidR="00000000" w:rsidRPr="00000000">
        <w:rPr>
          <w:rFonts w:ascii="Calibri" w:cs="Calibri" w:eastAsia="Calibri" w:hAnsi="Calibri"/>
          <w:u w:val="single"/>
          <w:rtl w:val="0"/>
        </w:rPr>
        <w:t xml:space="preserve">Conformación  de la UTE o asociación de Empresas</w:t>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rtl w:val="0"/>
        </w:rPr>
        <w:t xml:space="preserve">Constituida con la(s) Empresa(s)…………………………….............................................................................. (Identificar aquella que cuenta con 55% de CTCI  en la especialidad/des </w:t>
      </w:r>
      <w:r w:rsidDel="00000000" w:rsidR="00000000" w:rsidRPr="00000000">
        <w:rPr>
          <w:rFonts w:ascii="Calibri" w:cs="Calibri" w:eastAsia="Calibri" w:hAnsi="Calibri"/>
          <w:b w:val="1"/>
          <w:rtl w:val="0"/>
        </w:rPr>
        <w:t xml:space="preserve">Art.77º, inc. b</w:t>
      </w:r>
      <w:r w:rsidDel="00000000" w:rsidR="00000000" w:rsidRPr="00000000">
        <w:rPr>
          <w:rFonts w:ascii="Calibri" w:cs="Calibri" w:eastAsia="Calibri" w:hAnsi="Calibri"/>
          <w:rtl w:val="0"/>
        </w:rPr>
        <w:t xml:space="preserve">)</w:t>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N°(s) de inscripción R- ………...................................</w:t>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La solicitante participará en la UTE o asociación en un…………………. %</w:t>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Se adjunta:</w:t>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1º) Planilla para la determinación del Monto de Obra Comprometido </w:t>
      </w:r>
      <w:r w:rsidDel="00000000" w:rsidR="00000000" w:rsidRPr="00000000">
        <w:rPr>
          <w:rFonts w:ascii="Calibri" w:cs="Calibri" w:eastAsia="Calibri" w:hAnsi="Calibri"/>
          <w:b w:val="1"/>
          <w:rtl w:val="0"/>
        </w:rPr>
        <w:t xml:space="preserve">(Form. R-48).</w:t>
      </w: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2º) Constancia de pago del arancel vigente para la emisión del Certificado.</w:t>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rtl w:val="0"/>
        </w:rPr>
        <w:t xml:space="preserve">3º) En caso de corresponder la aplicación del </w:t>
      </w:r>
      <w:r w:rsidDel="00000000" w:rsidR="00000000" w:rsidRPr="00000000">
        <w:rPr>
          <w:rFonts w:ascii="Calibri" w:cs="Calibri" w:eastAsia="Calibri" w:hAnsi="Calibri"/>
          <w:b w:val="1"/>
          <w:rtl w:val="0"/>
        </w:rPr>
        <w:t xml:space="preserve">Artículo 76º</w:t>
      </w:r>
      <w:r w:rsidDel="00000000" w:rsidR="00000000" w:rsidRPr="00000000">
        <w:rPr>
          <w:rFonts w:ascii="Calibri" w:cs="Calibri" w:eastAsia="Calibri" w:hAnsi="Calibri"/>
          <w:rtl w:val="0"/>
        </w:rPr>
        <w:t xml:space="preserve">:</w:t>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Original y copia certificada por la autoridad otorgante, de la constancia de la línea de crédito aprobada para la obra que se licita.</w:t>
      </w:r>
    </w:p>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rtl w:val="0"/>
        </w:rPr>
        <w:t xml:space="preserve">4º) Contrato de UTE o asociación de Empresas, o compromiso de constitución de UTE o de asociación (conforme a lo exigido por pliego).</w:t>
      </w:r>
    </w:p>
    <w:p w:rsidR="00000000" w:rsidDel="00000000" w:rsidP="00000000" w:rsidRDefault="00000000" w:rsidRPr="00000000" w14:paraId="0000001B">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jc w:val="right"/>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20">
      <w:pPr>
        <w:jc w:val="right"/>
        <w:rPr>
          <w:rFonts w:ascii="Calibri" w:cs="Calibri" w:eastAsia="Calibri" w:hAnsi="Calibri"/>
        </w:rPr>
      </w:pPr>
      <w:r w:rsidDel="00000000" w:rsidR="00000000" w:rsidRPr="00000000">
        <w:rPr>
          <w:rFonts w:ascii="Calibri" w:cs="Calibri" w:eastAsia="Calibri" w:hAnsi="Calibri"/>
          <w:rtl w:val="0"/>
        </w:rPr>
        <w:t xml:space="preserve">(Firma autorizada)</w:t>
      </w:r>
    </w:p>
    <w:p w:rsidR="00000000" w:rsidDel="00000000" w:rsidP="00000000" w:rsidRDefault="00000000" w:rsidRPr="00000000" w14:paraId="00000021">
      <w:pPr>
        <w:jc w:val="right"/>
        <w:rPr>
          <w:rFonts w:ascii="Calibri" w:cs="Calibri" w:eastAsia="Calibri" w:hAnsi="Calibri"/>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080" w:right="1080" w:header="284" w:footer="850"/>
          <w:pgNumType w:start="1"/>
        </w:sectPr>
      </w:pPr>
      <w:r w:rsidDel="00000000" w:rsidR="00000000" w:rsidRPr="00000000">
        <w:rPr>
          <w:rtl w:val="0"/>
        </w:rPr>
      </w:r>
    </w:p>
    <w:p w:rsidR="00000000" w:rsidDel="00000000" w:rsidP="00000000" w:rsidRDefault="00000000" w:rsidRPr="00000000" w14:paraId="00000022">
      <w:pPr>
        <w:ind w:left="-567" w:firstLine="0"/>
        <w:rPr>
          <w:rFonts w:ascii="Calibri" w:cs="Calibri" w:eastAsia="Calibri" w:hAnsi="Calibri"/>
        </w:rPr>
      </w:pPr>
      <w:r w:rsidDel="00000000" w:rsidR="00000000" w:rsidRPr="00000000">
        <w:rPr>
          <w:rFonts w:ascii="Calibri" w:cs="Calibri" w:eastAsia="Calibri" w:hAnsi="Calibri"/>
          <w:b w:val="1"/>
          <w:u w:val="single"/>
          <w:rtl w:val="0"/>
        </w:rPr>
        <w:t xml:space="preserve">NOTA:</w:t>
      </w:r>
      <w:r w:rsidDel="00000000" w:rsidR="00000000" w:rsidRPr="00000000">
        <w:rPr>
          <w:rFonts w:ascii="Calibri" w:cs="Calibri" w:eastAsia="Calibri" w:hAnsi="Calibri"/>
          <w:rtl w:val="0"/>
        </w:rPr>
        <w:t xml:space="preserve"> Se considerará como fecha la de recepción en Mesa de Entradas del RACOP.</w:t>
      </w:r>
    </w:p>
    <w:sectPr>
      <w:type w:val="continuous"/>
      <w:pgSz w:h="16838" w:w="11906" w:orient="portrait"/>
      <w:pgMar w:bottom="1418" w:top="1418" w:left="1701" w:right="170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p>
  <w:tbl>
    <w:tblPr>
      <w:tblStyle w:val="Table2"/>
      <w:tblW w:w="9286.000000000002" w:type="dxa"/>
      <w:jc w:val="left"/>
      <w:tblLayout w:type="fixed"/>
      <w:tblLook w:val="0000"/>
    </w:tblPr>
    <w:tblGrid>
      <w:gridCol w:w="7337"/>
      <w:gridCol w:w="1702"/>
      <w:gridCol w:w="247"/>
      <w:tblGridChange w:id="0">
        <w:tblGrid>
          <w:gridCol w:w="7337"/>
          <w:gridCol w:w="1702"/>
          <w:gridCol w:w="247"/>
        </w:tblGrid>
      </w:tblGridChange>
    </w:tblGrid>
    <w:tr>
      <w:trPr>
        <w:cantSplit w:val="0"/>
        <w:tblHeader w:val="0"/>
      </w:trPr>
      <w:tc>
        <w:tcPr>
          <w:shd w:fill="auto" w:val="clear"/>
        </w:tcPr>
        <w:p w:rsidR="00000000" w:rsidDel="00000000" w:rsidP="00000000" w:rsidRDefault="00000000" w:rsidRPr="00000000" w14:paraId="0000003F">
          <w:pPr>
            <w:widowControl w:val="0"/>
            <w:spacing w:before="120" w:lineRule="auto"/>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Consulte y difunda la versión on-line </w:t>
          </w:r>
          <w:hyperlink r:id="rId1">
            <w:r w:rsidDel="00000000" w:rsidR="00000000" w:rsidRPr="00000000">
              <w:rPr>
                <w:rFonts w:ascii="Arial" w:cs="Arial" w:eastAsia="Arial" w:hAnsi="Arial"/>
                <w:color w:val="808080"/>
                <w:sz w:val="16"/>
                <w:szCs w:val="16"/>
                <w:rtl w:val="0"/>
              </w:rPr>
              <w:t xml:space="preserve">https://buhogestion.mendoza.gov.ar</w:t>
            </w:r>
          </w:hyperlink>
          <w:r w:rsidDel="00000000" w:rsidR="00000000" w:rsidRPr="00000000">
            <w:rPr>
              <w:rFonts w:ascii="Arial" w:cs="Arial" w:eastAsia="Arial" w:hAnsi="Arial"/>
              <w:color w:val="808080"/>
              <w:sz w:val="16"/>
              <w:szCs w:val="16"/>
              <w:rtl w:val="0"/>
            </w:rPr>
            <w:t xml:space="preserve"> </w:t>
          </w:r>
        </w:p>
        <w:p w:rsidR="00000000" w:rsidDel="00000000" w:rsidP="00000000" w:rsidRDefault="00000000" w:rsidRPr="00000000" w14:paraId="00000040">
          <w:pPr>
            <w:widowControl w:val="0"/>
            <w:spacing w:before="120" w:lineRule="auto"/>
            <w:rPr>
              <w:rFonts w:ascii="Arial" w:cs="Arial" w:eastAsia="Arial" w:hAnsi="Arial"/>
            </w:rPr>
          </w:pPr>
          <w:r w:rsidDel="00000000" w:rsidR="00000000" w:rsidRPr="00000000">
            <w:rPr>
              <w:rFonts w:ascii="Arial" w:cs="Arial" w:eastAsia="Arial" w:hAnsi="Arial"/>
              <w:color w:val="808080"/>
              <w:sz w:val="16"/>
              <w:szCs w:val="16"/>
              <w:rtl w:val="0"/>
            </w:rPr>
            <w:t xml:space="preserve">Rev.00 - Fecha: 03/11/2022 – Aprueba: Lic. Mauricio Iglesias</w:t>
          </w: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120" w:lineRule="auto"/>
            <w:jc w:val="right"/>
            <w:rPr>
              <w:rFonts w:ascii="Arial" w:cs="Arial" w:eastAsia="Arial" w:hAnsi="Arial"/>
              <w:color w:val="808080"/>
              <w:sz w:val="18"/>
              <w:szCs w:val="18"/>
            </w:rPr>
          </w:pPr>
          <w:r w:rsidDel="00000000" w:rsidR="00000000" w:rsidRPr="00000000">
            <w:rPr>
              <w:rFonts w:ascii="Arial" w:cs="Arial" w:eastAsia="Arial" w:hAnsi="Arial"/>
              <w:color w:val="000000"/>
              <w:sz w:val="18"/>
              <w:szCs w:val="18"/>
            </w:rPr>
            <w:fldChar w:fldCharType="begin"/>
            <w:instrText xml:space="preserve">PAGE</w:instrText>
            <w:fldChar w:fldCharType="separate"/>
            <w:fldChar w:fldCharType="end"/>
          </w:r>
          <w:r w:rsidDel="00000000" w:rsidR="00000000" w:rsidRPr="00000000">
            <w:rPr>
              <w:rFonts w:ascii="Arial" w:cs="Arial" w:eastAsia="Arial" w:hAnsi="Arial"/>
              <w:color w:val="000000"/>
              <w:sz w:val="18"/>
              <w:szCs w:val="18"/>
              <w:rtl w:val="0"/>
            </w:rPr>
            <w:t xml:space="preserve"> de </w:t>
          </w:r>
          <w:r w:rsidDel="00000000" w:rsidR="00000000" w:rsidRPr="00000000">
            <w:rPr>
              <w:rFonts w:ascii="Arial" w:cs="Arial" w:eastAsia="Arial" w:hAnsi="Arial"/>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2">
          <w:pPr>
            <w:widowControl w:val="0"/>
            <w:jc w:val="right"/>
            <w:rPr>
              <w:rFonts w:ascii="Arial" w:cs="Arial" w:eastAsia="Arial" w:hAnsi="Arial"/>
              <w:color w:val="808080"/>
              <w:sz w:val="18"/>
              <w:szCs w:val="18"/>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43">
          <w:pPr>
            <w:widowControl w:val="0"/>
            <w:rPr>
              <w:rFonts w:ascii="Arial" w:cs="Arial" w:eastAsia="Arial" w:hAnsi="Arial"/>
              <w:color w:val="808080"/>
              <w:sz w:val="16"/>
              <w:szCs w:val="16"/>
            </w:rPr>
          </w:pPr>
          <w:r w:rsidDel="00000000" w:rsidR="00000000" w:rsidRPr="00000000">
            <w:rPr>
              <w:rtl w:val="0"/>
            </w:rPr>
          </w:r>
        </w:p>
      </w:tc>
    </w:tr>
  </w:tb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1"/>
      <w:tblW w:w="9070.0" w:type="dxa"/>
      <w:jc w:val="left"/>
      <w:tblInd w:w="392.0" w:type="dxa"/>
      <w:tblLayout w:type="fixed"/>
      <w:tblLook w:val="0000"/>
    </w:tblPr>
    <w:tblGrid>
      <w:gridCol w:w="1276"/>
      <w:gridCol w:w="425"/>
      <w:gridCol w:w="2835"/>
      <w:gridCol w:w="426"/>
      <w:gridCol w:w="1134"/>
      <w:gridCol w:w="2974"/>
      <w:tblGridChange w:id="0">
        <w:tblGrid>
          <w:gridCol w:w="1276"/>
          <w:gridCol w:w="425"/>
          <w:gridCol w:w="2835"/>
          <w:gridCol w:w="426"/>
          <w:gridCol w:w="1134"/>
          <w:gridCol w:w="2974"/>
        </w:tblGrid>
      </w:tblGridChange>
    </w:tblGrid>
    <w:tr>
      <w:trPr>
        <w:cantSplit w:val="0"/>
        <w:trHeight w:val="1141" w:hRule="atLeast"/>
        <w:tblHeader w:val="0"/>
      </w:trPr>
      <w:tc>
        <w:tcPr>
          <w:gridSpan w:val="3"/>
          <w:tcBorders>
            <w:bottom w:color="c0c0c0" w:space="0" w:sz="8" w:val="single"/>
          </w:tcBorders>
          <w:shd w:fill="auto" w:val="cle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120" w:lineRule="auto"/>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rPr>
            <w:drawing>
              <wp:inline distB="114300" distT="114300" distL="114300" distR="114300">
                <wp:extent cx="2724150" cy="762000"/>
                <wp:effectExtent b="0" l="0" r="0" t="0"/>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24150" cy="762000"/>
                        </a:xfrm>
                        <a:prstGeom prst="rect"/>
                        <a:ln/>
                      </pic:spPr>
                    </pic:pic>
                  </a:graphicData>
                </a:graphic>
              </wp:inline>
            </w:drawing>
          </w:r>
          <w:r w:rsidDel="00000000" w:rsidR="00000000" w:rsidRPr="00000000">
            <w:rPr>
              <w:rtl w:val="0"/>
            </w:rPr>
          </w:r>
        </w:p>
      </w:tc>
      <w:tc>
        <w:tcPr>
          <w:gridSpan w:val="3"/>
          <w:tcBorders>
            <w:bottom w:color="c0c0c0" w:space="0" w:sz="8" w:val="single"/>
          </w:tcBorders>
          <w:shd w:fill="auto" w:val="cle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120" w:lineRule="auto"/>
            <w:ind w:left="426"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Registro:</w:t>
          </w:r>
          <w:r w:rsidDel="00000000" w:rsidR="00000000" w:rsidRPr="00000000">
            <w:drawing>
              <wp:anchor allowOverlap="1" behindDoc="1" distB="0" distT="0" distL="0" distR="0" hidden="0" layoutInCell="1" locked="0" relativeHeight="0" simplePos="0">
                <wp:simplePos x="0" y="0"/>
                <wp:positionH relativeFrom="column">
                  <wp:posOffset>3315970</wp:posOffset>
                </wp:positionH>
                <wp:positionV relativeFrom="paragraph">
                  <wp:posOffset>-33018</wp:posOffset>
                </wp:positionV>
                <wp:extent cx="548640" cy="1184910"/>
                <wp:effectExtent b="0" l="0" r="0" t="0"/>
                <wp:wrapNone/>
                <wp:docPr id="1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48640" cy="1184910"/>
                        </a:xfrm>
                        <a:prstGeom prst="rect"/>
                        <a:ln/>
                      </pic:spPr>
                    </pic:pic>
                  </a:graphicData>
                </a:graphic>
              </wp:anchor>
            </w:drawing>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20" w:lineRule="auto"/>
            <w:jc w:val="left"/>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color w:val="000000"/>
              <w:sz w:val="22"/>
              <w:szCs w:val="22"/>
              <w:rtl w:val="0"/>
            </w:rPr>
            <w:t xml:space="preserve">Solicitud de certificado de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120" w:lineRule="auto"/>
            <w:jc w:val="left"/>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color w:val="000000"/>
              <w:sz w:val="22"/>
              <w:szCs w:val="22"/>
              <w:rtl w:val="0"/>
            </w:rPr>
            <w:t xml:space="preserve">habilitación para licitación y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120" w:lineRule="auto"/>
            <w:jc w:val="center"/>
            <w:rPr>
              <w:rFonts w:ascii="Arial" w:cs="Arial" w:eastAsia="Arial" w:hAnsi="Arial"/>
              <w:color w:val="000000"/>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color w:val="000000"/>
              <w:sz w:val="22"/>
              <w:szCs w:val="22"/>
              <w:rtl w:val="0"/>
            </w:rPr>
            <w:t xml:space="preserve">otorgamiento de capacidad en UTE</w:t>
          </w:r>
          <w:r w:rsidDel="00000000" w:rsidR="00000000" w:rsidRPr="00000000">
            <w:rPr>
              <w:rtl w:val="0"/>
            </w:rPr>
          </w:r>
        </w:p>
      </w:tc>
    </w:tr>
    <w:tr>
      <w:trPr>
        <w:cantSplit w:val="0"/>
        <w:tblHeader w:val="0"/>
      </w:trPr>
      <w:tc>
        <w:tcPr>
          <w:tcBorders>
            <w:top w:color="c0c0c0" w:space="0" w:sz="8" w:val="single"/>
            <w:bottom w:color="c0c0c0" w:space="0" w:sz="8" w:val="single"/>
          </w:tcBorders>
          <w:shd w:fill="auto" w:val="clear"/>
          <w:vAlign w:val="cente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12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TIPO</w:t>
          </w:r>
          <w:r w:rsidDel="00000000" w:rsidR="00000000" w:rsidRPr="00000000">
            <w:rPr>
              <w:rFonts w:ascii="Arial" w:cs="Arial" w:eastAsia="Arial" w:hAnsi="Arial"/>
              <w:color w:val="000000"/>
              <w:sz w:val="20"/>
              <w:szCs w:val="20"/>
              <w:rtl w:val="0"/>
            </w:rPr>
            <w:t xml:space="preserve">:</w:t>
          </w:r>
        </w:p>
      </w:tc>
      <w:tc>
        <w:tcPr>
          <w:gridSpan w:val="3"/>
          <w:tcBorders>
            <w:top w:color="c0c0c0" w:space="0" w:sz="8" w:val="single"/>
            <w:bottom w:color="c0c0c0" w:space="0" w:sz="8" w:val="single"/>
          </w:tcBorders>
          <w:shd w:fill="auto" w:val="clear"/>
          <w:vAlign w:val="cente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120" w:lineRule="auto"/>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Registro</w:t>
          </w:r>
          <w:r w:rsidDel="00000000" w:rsidR="00000000" w:rsidRPr="00000000">
            <w:rPr>
              <w:rtl w:val="0"/>
            </w:rPr>
          </w:r>
        </w:p>
      </w:tc>
      <w:tc>
        <w:tcPr>
          <w:tcBorders>
            <w:top w:color="c0c0c0" w:space="0" w:sz="8" w:val="single"/>
            <w:bottom w:color="c0c0c0" w:space="0" w:sz="8" w:val="single"/>
          </w:tcBorders>
          <w:shd w:fill="auto" w:val="clear"/>
          <w:vAlign w:val="cente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12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CÓDIGO</w:t>
          </w:r>
          <w:r w:rsidDel="00000000" w:rsidR="00000000" w:rsidRPr="00000000">
            <w:rPr>
              <w:rFonts w:ascii="Arial" w:cs="Arial" w:eastAsia="Arial" w:hAnsi="Arial"/>
              <w:color w:val="000000"/>
              <w:sz w:val="20"/>
              <w:szCs w:val="20"/>
              <w:rtl w:val="0"/>
            </w:rPr>
            <w:t xml:space="preserve">:</w:t>
          </w:r>
        </w:p>
      </w:tc>
      <w:tc>
        <w:tcPr>
          <w:tcBorders>
            <w:top w:color="c0c0c0" w:space="0" w:sz="8" w:val="single"/>
            <w:bottom w:color="c0c0c0" w:space="0" w:sz="8" w:val="single"/>
          </w:tcBorders>
          <w:shd w:fill="auto" w:val="clear"/>
          <w:vAlign w:val="cente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120" w:lineRule="auto"/>
            <w:rPr>
              <w:rFonts w:ascii="Arial" w:cs="Arial" w:eastAsia="Arial" w:hAnsi="Arial"/>
              <w:color w:val="000000"/>
            </w:rPr>
          </w:pPr>
          <w:r w:rsidDel="00000000" w:rsidR="00000000" w:rsidRPr="00000000">
            <w:rPr>
              <w:rFonts w:ascii="Arial" w:cs="Arial" w:eastAsia="Arial" w:hAnsi="Arial"/>
              <w:color w:val="000000"/>
              <w:sz w:val="20"/>
              <w:szCs w:val="20"/>
              <w:rtl w:val="0"/>
            </w:rPr>
            <w:t xml:space="preserve">RN-L-63</w:t>
          </w:r>
          <w:r w:rsidDel="00000000" w:rsidR="00000000" w:rsidRPr="00000000">
            <w:rPr>
              <w:rtl w:val="0"/>
            </w:rPr>
          </w:r>
        </w:p>
      </w:tc>
    </w:tr>
    <w:tr>
      <w:trPr>
        <w:cantSplit w:val="0"/>
        <w:tblHeader w:val="0"/>
      </w:trPr>
      <w:tc>
        <w:tcPr>
          <w:gridSpan w:val="2"/>
          <w:tcBorders>
            <w:top w:color="c0c0c0" w:space="0" w:sz="8" w:val="single"/>
            <w:bottom w:color="c0c0c0" w:space="0" w:sz="8" w:val="single"/>
          </w:tcBorders>
          <w:shd w:fill="auto" w:val="cle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12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REPARTICIÓN</w:t>
          </w:r>
          <w:r w:rsidDel="00000000" w:rsidR="00000000" w:rsidRPr="00000000">
            <w:rPr>
              <w:rFonts w:ascii="Arial" w:cs="Arial" w:eastAsia="Arial" w:hAnsi="Arial"/>
              <w:color w:val="000000"/>
              <w:sz w:val="20"/>
              <w:szCs w:val="20"/>
              <w:rtl w:val="0"/>
            </w:rPr>
            <w:t xml:space="preserve">:</w:t>
          </w:r>
        </w:p>
      </w:tc>
      <w:tc>
        <w:tcPr>
          <w:gridSpan w:val="4"/>
          <w:tcBorders>
            <w:top w:color="c0c0c0" w:space="0" w:sz="8" w:val="single"/>
            <w:bottom w:color="c0c0c0" w:space="0" w:sz="8" w:val="single"/>
          </w:tcBorders>
          <w:shd w:fill="auto" w:val="cle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120" w:lineRule="auto"/>
            <w:rPr>
              <w:rFonts w:ascii="Arial" w:cs="Arial" w:eastAsia="Arial" w:hAnsi="Arial"/>
              <w:color w:val="000000"/>
            </w:rPr>
          </w:pPr>
          <w:r w:rsidDel="00000000" w:rsidR="00000000" w:rsidRPr="00000000">
            <w:rPr>
              <w:rFonts w:ascii="Arial" w:cs="Arial" w:eastAsia="Arial" w:hAnsi="Arial"/>
              <w:color w:val="000000"/>
              <w:sz w:val="20"/>
              <w:szCs w:val="20"/>
              <w:rtl w:val="0"/>
            </w:rPr>
            <w:t xml:space="preserve">RACOP/Dirección de Control de Gestión/MIPIP</w:t>
          </w: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B2402"/>
    <w:pPr>
      <w:spacing w:after="0" w:line="240" w:lineRule="auto"/>
    </w:pPr>
    <w:rPr>
      <w:rFonts w:ascii="Times New Roman" w:cs="Times New Roman" w:eastAsia="Times New Roman" w:hAnsi="Times New Roman"/>
      <w:sz w:val="24"/>
      <w:szCs w:val="24"/>
      <w:lang w:eastAsia="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8B2DF9"/>
    <w:pPr>
      <w:tabs>
        <w:tab w:val="center" w:pos="4252"/>
        <w:tab w:val="right" w:pos="8504"/>
      </w:tabs>
    </w:pPr>
  </w:style>
  <w:style w:type="character" w:styleId="EncabezadoCar" w:customStyle="1">
    <w:name w:val="Encabezado Car"/>
    <w:basedOn w:val="Fuentedeprrafopredeter"/>
    <w:link w:val="Encabezado"/>
    <w:uiPriority w:val="99"/>
    <w:rsid w:val="008B2DF9"/>
    <w:rPr>
      <w:rFonts w:ascii="Times New Roman" w:cs="Times New Roman" w:eastAsia="Times New Roman" w:hAnsi="Times New Roman"/>
      <w:sz w:val="24"/>
      <w:szCs w:val="24"/>
      <w:lang w:eastAsia="es-ES"/>
    </w:rPr>
  </w:style>
  <w:style w:type="paragraph" w:styleId="Piedepgina">
    <w:name w:val="footer"/>
    <w:basedOn w:val="Normal"/>
    <w:link w:val="PiedepginaCar"/>
    <w:uiPriority w:val="99"/>
    <w:unhideWhenUsed w:val="1"/>
    <w:rsid w:val="008B2DF9"/>
    <w:pPr>
      <w:tabs>
        <w:tab w:val="center" w:pos="4252"/>
        <w:tab w:val="right" w:pos="8504"/>
      </w:tabs>
    </w:pPr>
  </w:style>
  <w:style w:type="character" w:styleId="PiedepginaCar" w:customStyle="1">
    <w:name w:val="Pie de página Car"/>
    <w:basedOn w:val="Fuentedeprrafopredeter"/>
    <w:link w:val="Piedepgina"/>
    <w:uiPriority w:val="99"/>
    <w:rsid w:val="008B2DF9"/>
    <w:rPr>
      <w:rFonts w:ascii="Times New Roman" w:cs="Times New Roman" w:eastAsia="Times New Roman" w:hAnsi="Times New Roman"/>
      <w:sz w:val="24"/>
      <w:szCs w:val="24"/>
      <w:lang w:eastAsia="es-ES"/>
    </w:rPr>
  </w:style>
  <w:style w:type="paragraph" w:styleId="Textodeglobo">
    <w:name w:val="Balloon Text"/>
    <w:basedOn w:val="Normal"/>
    <w:link w:val="TextodegloboCar"/>
    <w:uiPriority w:val="99"/>
    <w:semiHidden w:val="1"/>
    <w:unhideWhenUsed w:val="1"/>
    <w:rsid w:val="004F7FB6"/>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F7FB6"/>
    <w:rPr>
      <w:rFonts w:ascii="Tahoma" w:cs="Tahoma" w:eastAsia="Times New Roman" w:hAnsi="Tahoma"/>
      <w:sz w:val="16"/>
      <w:szCs w:val="16"/>
      <w:lang w:eastAsia="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buhogestion.mendoza.gov.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Jk+T91+n6Bu6VOWMT5n/FqJ4XA==">CgMxLjAyCGguZ2pkZ3hzOAByITFEbmUtcDlrSHkxR1lYd0FnYzBDN2E1QkxuYm9PUkxlag==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2022-11-07T14:08:00Z</dcterms:created>
  <dc:creator>asacchi</dc:creator>
</cp:coreProperties>
</file>