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Lato" w:cs="Lato" w:eastAsia="Lato" w:hAnsi="Lato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right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Form RN-IH-03-04-05</w:t>
      </w:r>
    </w:p>
    <w:p w:rsidR="00000000" w:rsidDel="00000000" w:rsidP="00000000" w:rsidRDefault="00000000" w:rsidRPr="00000000" w14:paraId="00000003">
      <w:pPr>
        <w:keepNext w:val="1"/>
        <w:spacing w:after="60" w:before="240" w:lineRule="auto"/>
        <w:jc w:val="center"/>
        <w:rPr>
          <w:rFonts w:ascii="Lato" w:cs="Lato" w:eastAsia="Lato" w:hAnsi="Lato"/>
          <w:b w:val="1"/>
          <w:i w:val="0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IH-03-04-05: FORMULARIO</w:t>
      </w:r>
      <w:r w:rsidDel="00000000" w:rsidR="00000000" w:rsidRPr="00000000">
        <w:rPr>
          <w:rFonts w:ascii="Lato" w:cs="Lato" w:eastAsia="Lato" w:hAnsi="Lato"/>
          <w:b w:val="1"/>
          <w:i w:val="1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DE DATOS PERSONALES O SOCIETARIOS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t xml:space="preserve">(Art. 39º, inc. c, d y e)</w:t>
      </w:r>
    </w:p>
    <w:p w:rsidR="00000000" w:rsidDel="00000000" w:rsidP="00000000" w:rsidRDefault="00000000" w:rsidRPr="00000000" w14:paraId="00000005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EMPRESA: ................................................................................................................</w:t>
      </w:r>
    </w:p>
    <w:p w:rsidR="00000000" w:rsidDel="00000000" w:rsidP="00000000" w:rsidRDefault="00000000" w:rsidRPr="00000000" w14:paraId="0000000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rtl w:val="0"/>
        </w:rPr>
        <w:t xml:space="preserve">CUIT: ........................................................................................................................  </w:t>
      </w:r>
    </w:p>
    <w:p w:rsidR="00000000" w:rsidDel="00000000" w:rsidP="00000000" w:rsidRDefault="00000000" w:rsidRPr="00000000" w14:paraId="00000008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RN-IH-03: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b w:val="1"/>
          <w:rtl w:val="0"/>
        </w:rPr>
        <w:br w:type="textWrapping"/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Datos personales o societarios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(Art. 39º, inc. c). 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Se presentan al efecto copias certificadas, por Escribano Público, del Acta Constitutiva, Contrato Social, Estatuto, Reglamento, publicaciones en el Boletín Oficial, conforme a la naturaleza social de la Empresa, todos ellos debidamente inscriptos.</w:t>
      </w:r>
    </w:p>
    <w:p w:rsidR="00000000" w:rsidDel="00000000" w:rsidP="00000000" w:rsidRDefault="00000000" w:rsidRPr="00000000" w14:paraId="0000000B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Lato" w:cs="Lato" w:eastAsia="Lato" w:hAnsi="Lato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Se adjunta documentación denunciada.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RN-IH-04: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Nómina de los Directores, Gerentes y Apoderados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(Art. 39º, inc. d),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indicando nombre completo y carácter y duración del mandato.</w:t>
      </w:r>
    </w:p>
    <w:p w:rsidR="00000000" w:rsidDel="00000000" w:rsidP="00000000" w:rsidRDefault="00000000" w:rsidRPr="00000000" w14:paraId="00000011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Se adjunta documentación denunciada.</w:t>
      </w:r>
    </w:p>
    <w:p w:rsidR="00000000" w:rsidDel="00000000" w:rsidP="00000000" w:rsidRDefault="00000000" w:rsidRPr="00000000" w14:paraId="00000013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En caso que la solicitud esté suscripta por un apoderado, el poder correspondiente debe contar con la firma certificada por Escribano Público.</w:t>
      </w:r>
    </w:p>
    <w:p w:rsidR="00000000" w:rsidDel="00000000" w:rsidP="00000000" w:rsidRDefault="00000000" w:rsidRPr="00000000" w14:paraId="00000015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Se adjunta la constancia.</w:t>
      </w:r>
    </w:p>
    <w:p w:rsidR="00000000" w:rsidDel="00000000" w:rsidP="00000000" w:rsidRDefault="00000000" w:rsidRPr="00000000" w14:paraId="00000017">
      <w:pPr>
        <w:jc w:val="both"/>
        <w:rPr>
          <w:rFonts w:ascii="Lato" w:cs="Lato" w:eastAsia="Lato" w:hAnsi="Lat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RN-IH-05: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Lato" w:cs="Lato" w:eastAsia="Lato" w:hAnsi="Lat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Inscripción en el Registro Público de Comercio que corresponda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(Art. 39º, inc. e).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B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Se adjunta la constancia.</w:t>
      </w:r>
    </w:p>
    <w:p w:rsidR="00000000" w:rsidDel="00000000" w:rsidP="00000000" w:rsidRDefault="00000000" w:rsidRPr="00000000" w14:paraId="0000001D">
      <w:pPr>
        <w:jc w:val="both"/>
        <w:rPr>
          <w:rFonts w:ascii="Lato" w:cs="Lato" w:eastAsia="Lato" w:hAnsi="Lato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jc w:val="both"/>
        <w:rPr>
          <w:rFonts w:ascii="Lato" w:cs="Lato" w:eastAsia="Lato" w:hAnsi="Lato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Lato" w:cs="Lato" w:eastAsia="Lato" w:hAnsi="Lato"/>
          <w:b w:val="1"/>
          <w:u w:val="single"/>
        </w:rPr>
      </w:pPr>
      <w:r w:rsidDel="00000000" w:rsidR="00000000" w:rsidRPr="00000000">
        <w:rPr>
          <w:rFonts w:ascii="Lato" w:cs="Lato" w:eastAsia="Lato" w:hAnsi="Lato"/>
          <w:b w:val="1"/>
          <w:u w:val="single"/>
          <w:rtl w:val="0"/>
        </w:rPr>
        <w:t xml:space="preserve">INFORMACIÓN ADICIONAL</w:t>
      </w:r>
    </w:p>
    <w:p w:rsidR="00000000" w:rsidDel="00000000" w:rsidP="00000000" w:rsidRDefault="00000000" w:rsidRPr="00000000" w14:paraId="00000020">
      <w:pPr>
        <w:jc w:val="both"/>
        <w:rPr>
          <w:rFonts w:ascii="Lato" w:cs="Lato" w:eastAsia="Lato" w:hAnsi="Lato"/>
          <w:b w:val="1"/>
          <w:u w:val="singl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152400</wp:posOffset>
                </wp:positionV>
                <wp:extent cx="225425" cy="238125"/>
                <wp:effectExtent b="0" l="0" r="0" t="0"/>
                <wp:wrapNone/>
                <wp:docPr id="5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38050" y="366570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749300</wp:posOffset>
                </wp:positionH>
                <wp:positionV relativeFrom="paragraph">
                  <wp:posOffset>152400</wp:posOffset>
                </wp:positionV>
                <wp:extent cx="225425" cy="238125"/>
                <wp:effectExtent b="0" l="0" r="0" t="0"/>
                <wp:wrapNone/>
                <wp:docPr id="55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425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1027271</wp:posOffset>
                </wp:positionH>
                <wp:positionV relativeFrom="paragraph">
                  <wp:posOffset>152400</wp:posOffset>
                </wp:positionV>
                <wp:extent cx="250984" cy="238125"/>
                <wp:effectExtent b="0" l="0" r="0" t="0"/>
                <wp:wrapNone/>
                <wp:docPr id="5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38050" y="3665700"/>
                          <a:ext cx="215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1027271</wp:posOffset>
                </wp:positionH>
                <wp:positionV relativeFrom="paragraph">
                  <wp:posOffset>152400</wp:posOffset>
                </wp:positionV>
                <wp:extent cx="250984" cy="238125"/>
                <wp:effectExtent b="0" l="0" r="0" t="0"/>
                <wp:wrapNone/>
                <wp:docPr id="5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0984" cy="2381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La Empresa  </w:t>
      </w:r>
      <w:r w:rsidDel="00000000" w:rsidR="00000000" w:rsidRPr="00000000">
        <w:rPr>
          <w:rFonts w:ascii="Lato" w:cs="Lato" w:eastAsia="Lato" w:hAnsi="Lato"/>
          <w:b w:val="1"/>
          <w:sz w:val="22"/>
          <w:szCs w:val="22"/>
          <w:rtl w:val="0"/>
        </w:rPr>
        <w:t xml:space="preserve">SI    NO</w:t>
      </w: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   cuenta con Certificación en Sistemas de Calidad. (Tachar lo que no corresponde).</w:t>
      </w:r>
    </w:p>
    <w:p w:rsidR="00000000" w:rsidDel="00000000" w:rsidP="00000000" w:rsidRDefault="00000000" w:rsidRPr="00000000" w14:paraId="00000022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jc w:val="both"/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En caso afirmativo, consignar: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9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Organismo certificante.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9" w:right="0" w:hanging="360"/>
        <w:jc w:val="both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Tipo y número de norma.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9" w:right="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Certificado de Registro Nº................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9" w:right="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otorgamiento.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839" w:right="0" w:hanging="360"/>
        <w:jc w:val="left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Fecha de expiración.</w:t>
      </w:r>
    </w:p>
    <w:p w:rsidR="00000000" w:rsidDel="00000000" w:rsidP="00000000" w:rsidRDefault="00000000" w:rsidRPr="00000000" w14:paraId="00000029">
      <w:pPr>
        <w:rPr>
          <w:rFonts w:ascii="Lato" w:cs="Lato" w:eastAsia="Lato" w:hAnsi="Lato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lineRule="auto"/>
        <w:rPr>
          <w:rFonts w:ascii="Lato" w:cs="Lato" w:eastAsia="Lato" w:hAnsi="Lato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Lato" w:cs="Lato" w:eastAsia="Lato" w:hAnsi="Lato"/>
          <w:sz w:val="22"/>
          <w:szCs w:val="22"/>
          <w:rtl w:val="0"/>
        </w:rPr>
        <w:t xml:space="preserve">Se adjuntan copias de documentación respaldatoria.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38" w:w="11906" w:orient="portrait"/>
      <w:pgMar w:bottom="1701" w:top="1417" w:left="1701" w:right="1701" w:header="284" w:footer="59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  <w:font w:name="Courier New"/>
  <w:font w:name="La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3859942</wp:posOffset>
          </wp:positionH>
          <wp:positionV relativeFrom="paragraph">
            <wp:posOffset>160035</wp:posOffset>
          </wp:positionV>
          <wp:extent cx="712058" cy="459090"/>
          <wp:effectExtent b="0" l="0" r="0" t="0"/>
          <wp:wrapNone/>
          <wp:docPr id="56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12058" cy="459090"/>
                  </a:xfrm>
                  <a:prstGeom prst="rect"/>
                  <a:ln/>
                </pic:spPr>
              </pic:pic>
            </a:graphicData>
          </a:graphic>
        </wp:anchor>
      </w:drawing>
    </w:r>
  </w:p>
  <w:tbl>
    <w:tblPr>
      <w:tblStyle w:val="Table2"/>
      <w:tblW w:w="9286.000000000002" w:type="dxa"/>
      <w:jc w:val="left"/>
      <w:tblLayout w:type="fixed"/>
      <w:tblLook w:val="0000"/>
    </w:tblPr>
    <w:tblGrid>
      <w:gridCol w:w="7337"/>
      <w:gridCol w:w="1702"/>
      <w:gridCol w:w="247"/>
      <w:tblGridChange w:id="0">
        <w:tblGrid>
          <w:gridCol w:w="7337"/>
          <w:gridCol w:w="1702"/>
          <w:gridCol w:w="247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42">
          <w:pPr>
            <w:widowControl w:val="0"/>
            <w:spacing w:before="120" w:lineRule="auto"/>
            <w:rPr>
              <w:rFonts w:ascii="Arial" w:cs="Arial" w:eastAsia="Arial" w:hAnsi="Arial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808080"/>
              <w:sz w:val="16"/>
              <w:szCs w:val="16"/>
              <w:rtl w:val="0"/>
            </w:rPr>
            <w:t xml:space="preserve">Rev.02 - Fecha: 10/02/2025 – Aprueba: Lic. Laura Bruno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43">
          <w:pPr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jc w:val="right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  <w:rtl w:val="0"/>
            </w:rPr>
            <w:t xml:space="preserve"> de </w:t>
          </w:r>
          <w:r w:rsidDel="00000000" w:rsidR="00000000" w:rsidRPr="00000000">
            <w:rPr>
              <w:rFonts w:ascii="Arial" w:cs="Arial" w:eastAsia="Arial" w:hAnsi="Arial"/>
              <w:color w:val="000000"/>
              <w:sz w:val="16"/>
              <w:szCs w:val="16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4">
          <w:pPr>
            <w:jc w:val="right"/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lef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45">
          <w:pPr>
            <w:rPr>
              <w:rFonts w:ascii="Arial" w:cs="Arial" w:eastAsia="Arial" w:hAnsi="Arial"/>
              <w:color w:val="80808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9070.0" w:type="dxa"/>
      <w:jc w:val="left"/>
      <w:tblInd w:w="-271.0" w:type="dxa"/>
      <w:tblLayout w:type="fixed"/>
      <w:tblLook w:val="0000"/>
    </w:tblPr>
    <w:tblGrid>
      <w:gridCol w:w="1276"/>
      <w:gridCol w:w="425"/>
      <w:gridCol w:w="2835"/>
      <w:gridCol w:w="426"/>
      <w:gridCol w:w="1134"/>
      <w:gridCol w:w="2974"/>
      <w:tblGridChange w:id="0">
        <w:tblGrid>
          <w:gridCol w:w="1276"/>
          <w:gridCol w:w="425"/>
          <w:gridCol w:w="2835"/>
          <w:gridCol w:w="426"/>
          <w:gridCol w:w="1134"/>
          <w:gridCol w:w="2974"/>
        </w:tblGrid>
      </w:tblGridChange>
    </w:tblGrid>
    <w:tr>
      <w:trPr>
        <w:cantSplit w:val="0"/>
        <w:trHeight w:val="1141" w:hRule="atLeast"/>
        <w:tblHeader w:val="0"/>
      </w:trPr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C">
          <w:pPr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</w:rPr>
            <w:drawing>
              <wp:inline distB="114300" distT="114300" distL="114300" distR="114300">
                <wp:extent cx="2724150" cy="469900"/>
                <wp:effectExtent b="0" l="0" r="0" t="0"/>
                <wp:docPr id="57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4150" cy="4699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gridSpan w:val="3"/>
          <w:tcBorders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2F">
          <w:pPr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        Registro:</w:t>
          </w:r>
        </w:p>
        <w:p w:rsidR="00000000" w:rsidDel="00000000" w:rsidP="00000000" w:rsidRDefault="00000000" w:rsidRPr="00000000" w14:paraId="00000031">
          <w:pPr>
            <w:spacing w:line="276" w:lineRule="auto"/>
            <w:jc w:val="center"/>
            <w:rPr>
              <w:rFonts w:ascii="Arial" w:cs="Arial" w:eastAsia="Arial" w:hAnsi="Arial"/>
              <w:sz w:val="22"/>
              <w:szCs w:val="22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2"/>
              <w:szCs w:val="22"/>
              <w:rtl w:val="0"/>
            </w:rPr>
            <w:t xml:space="preserve"> Formulario de datos personales y societarios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blHeader w:val="0"/>
      </w:trPr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4">
          <w:pPr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TIPO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</w:t>
          </w:r>
        </w:p>
      </w:tc>
      <w:tc>
        <w:tcPr>
          <w:gridSpan w:val="3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5">
          <w:pPr>
            <w:spacing w:line="276" w:lineRule="auto"/>
            <w:rPr>
              <w:rFonts w:ascii="Arial" w:cs="Arial" w:eastAsia="Arial" w:hAnsi="Arial"/>
              <w:b w:val="1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Registro</w:t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8">
          <w:pPr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CÓDIGO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</w:t>
          </w:r>
        </w:p>
      </w:tc>
      <w:tc>
        <w:tcPr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9">
          <w:pPr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RN-IH-03</w:t>
          </w:r>
        </w:p>
      </w:tc>
    </w:tr>
    <w:tr>
      <w:trPr>
        <w:cantSplit w:val="0"/>
        <w:tblHeader w:val="0"/>
      </w:trPr>
      <w:tc>
        <w:tcPr>
          <w:gridSpan w:val="2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A">
          <w:pPr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b w:val="1"/>
              <w:sz w:val="20"/>
              <w:szCs w:val="20"/>
              <w:rtl w:val="0"/>
            </w:rPr>
            <w:t xml:space="preserve">REPARTICIÓN</w:t>
          </w: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:</w:t>
          </w:r>
        </w:p>
      </w:tc>
      <w:tc>
        <w:tcPr>
          <w:gridSpan w:val="4"/>
          <w:tcBorders>
            <w:top w:color="c0c0c0" w:space="0" w:sz="8" w:val="single"/>
            <w:bottom w:color="c0c0c0" w:space="0" w:sz="8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3C">
          <w:pPr>
            <w:spacing w:line="276" w:lineRule="auto"/>
            <w:rPr>
              <w:rFonts w:ascii="Arial" w:cs="Arial" w:eastAsia="Arial" w:hAnsi="Arial"/>
              <w:sz w:val="20"/>
              <w:szCs w:val="20"/>
            </w:rPr>
          </w:pPr>
          <w:r w:rsidDel="00000000" w:rsidR="00000000" w:rsidRPr="00000000">
            <w:rPr>
              <w:rFonts w:ascii="Arial" w:cs="Arial" w:eastAsia="Arial" w:hAnsi="Arial"/>
              <w:sz w:val="20"/>
              <w:szCs w:val="20"/>
              <w:rtl w:val="0"/>
            </w:rPr>
            <w:t xml:space="preserve">RACOP / Dirección de Procesos y Sistemas de Información / MGIDT</w:t>
          </w:r>
        </w:p>
      </w:tc>
    </w:tr>
  </w:tbl>
  <w:p w:rsidR="00000000" w:rsidDel="00000000" w:rsidP="00000000" w:rsidRDefault="00000000" w:rsidRPr="00000000" w14:paraId="0000004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hanging="426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2"/>
      <w:numFmt w:val="bullet"/>
      <w:lvlText w:val="-"/>
      <w:lvlJc w:val="left"/>
      <w:pPr>
        <w:ind w:left="3839" w:hanging="360"/>
      </w:pPr>
      <w:rPr>
        <w:rFonts w:ascii="Times New Roman" w:cs="Times New Roman" w:eastAsia="Times New Roman" w:hAnsi="Times New Roman"/>
      </w:rPr>
    </w:lvl>
    <w:lvl w:ilvl="1">
      <w:start w:val="1"/>
      <w:numFmt w:val="bullet"/>
      <w:lvlText w:val="o"/>
      <w:lvlJc w:val="left"/>
      <w:pPr>
        <w:ind w:left="455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527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599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671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743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815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887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9599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F424A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tulo2">
    <w:name w:val="heading 2"/>
    <w:basedOn w:val="Normal"/>
    <w:next w:val="Normal"/>
    <w:link w:val="Ttulo2Car"/>
    <w:qFormat w:val="1"/>
    <w:rsid w:val="000F424A"/>
    <w:pPr>
      <w:keepNext w:val="1"/>
      <w:spacing w:after="60" w:before="240"/>
      <w:outlineLvl w:val="1"/>
    </w:pPr>
    <w:rPr>
      <w:rFonts w:ascii="Arial" w:cs="Arial" w:hAnsi="Arial"/>
      <w:b w:val="1"/>
      <w:bCs w:val="1"/>
      <w:i w:val="1"/>
      <w:iCs w:val="1"/>
      <w:sz w:val="28"/>
      <w:szCs w:val="2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2Car" w:customStyle="1">
    <w:name w:val="Título 2 Car"/>
    <w:basedOn w:val="Fuentedeprrafopredeter"/>
    <w:link w:val="Ttulo2"/>
    <w:rsid w:val="000F424A"/>
    <w:rPr>
      <w:rFonts w:ascii="Arial" w:cs="Arial" w:eastAsia="Times New Roman" w:hAnsi="Arial"/>
      <w:b w:val="1"/>
      <w:bCs w:val="1"/>
      <w:i w:val="1"/>
      <w:iCs w:val="1"/>
      <w:sz w:val="28"/>
      <w:szCs w:val="28"/>
      <w:lang w:eastAsia="es-ES"/>
    </w:rPr>
  </w:style>
  <w:style w:type="paragraph" w:styleId="Textoindependiente2">
    <w:name w:val="Body Text 2"/>
    <w:basedOn w:val="Normal"/>
    <w:link w:val="Textoindependiente2Car"/>
    <w:rsid w:val="00EA3130"/>
    <w:pPr>
      <w:spacing w:after="120" w:line="480" w:lineRule="auto"/>
    </w:pPr>
  </w:style>
  <w:style w:type="character" w:styleId="Textoindependiente2Car" w:customStyle="1">
    <w:name w:val="Texto independiente 2 Car"/>
    <w:basedOn w:val="Fuentedeprrafopredeter"/>
    <w:link w:val="Textoindependiente2"/>
    <w:rsid w:val="00EA3130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 w:val="1"/>
    <w:rsid w:val="00832D49"/>
    <w:pPr>
      <w:ind w:left="720"/>
      <w:contextualSpacing w:val="1"/>
    </w:pPr>
  </w:style>
  <w:style w:type="paragraph" w:styleId="Encabezado">
    <w:name w:val="header"/>
    <w:basedOn w:val="Normal"/>
    <w:link w:val="EncabezadoCar"/>
    <w:uiPriority w:val="99"/>
    <w:unhideWhenUsed w:val="1"/>
    <w:rsid w:val="00AD5A17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AD5A17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 w:val="1"/>
    <w:rsid w:val="00AD5A17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AD5A17"/>
    <w:rPr>
      <w:rFonts w:ascii="Times New Roman" w:cs="Times New Roman" w:eastAsia="Times New Roman" w:hAnsi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0690B"/>
    <w:rPr>
      <w:rFonts w:ascii="Tahoma" w:cs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0690B"/>
    <w:rPr>
      <w:rFonts w:ascii="Tahoma" w:cs="Tahoma" w:eastAsia="Times New Roman" w:hAnsi="Tahoma"/>
      <w:sz w:val="16"/>
      <w:szCs w:val="16"/>
      <w:lang w:eastAsia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4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Lato-regular.ttf"/><Relationship Id="rId2" Type="http://schemas.openxmlformats.org/officeDocument/2006/relationships/font" Target="fonts/Lato-bold.ttf"/><Relationship Id="rId3" Type="http://schemas.openxmlformats.org/officeDocument/2006/relationships/font" Target="fonts/Lato-italic.ttf"/><Relationship Id="rId4" Type="http://schemas.openxmlformats.org/officeDocument/2006/relationships/font" Target="fonts/Lato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HwEL78bZPz9Lf+KMAjdn8r295A==">CgMxLjA4AGorChRzdWdnZXN0LmgzaWJ2bThqOTFnMxITUHJvY2Vzb3MgeSBTaXN0ZW1hc3IhMXhqMHJDMjdKa2xtWmNWQkxCMEFseG9maXFiRjVTTjZE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2022-11-04T12:03:00Z</dcterms:created>
  <dc:creator>asacchi</dc:creator>
</cp:coreProperties>
</file>