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8D43AB" w:rsidRDefault="00A6670E" w:rsidP="008D43AB">
          <w:pPr>
            <w:pStyle w:val="Ttulo1"/>
            <w:ind w:left="0" w:firstLine="0"/>
            <w:rPr>
              <w:lang w:val="es-ES"/>
            </w:rPr>
          </w:pPr>
          <w:r>
            <w:rPr>
              <w:lang w:val="es-ES"/>
            </w:rPr>
            <w:t xml:space="preserve">BIBLIOGRAFÍA </w:t>
          </w:r>
          <w:r w:rsidR="00D43AB3">
            <w:rPr>
              <w:lang w:val="es-ES"/>
            </w:rPr>
            <w:t>MEDICINA DE FAMILIA</w:t>
          </w:r>
        </w:p>
        <w:p w:rsidR="008D43AB" w:rsidRPr="008D43AB" w:rsidRDefault="008D43AB" w:rsidP="008D43AB">
          <w:pPr>
            <w:shd w:val="clear" w:color="auto" w:fill="FFFFFF"/>
            <w:spacing w:line="240" w:lineRule="auto"/>
            <w:ind w:left="708"/>
            <w:jc w:val="both"/>
            <w:rPr>
              <w:rFonts w:eastAsia="Times New Roman"/>
              <w:color w:val="222222"/>
              <w:sz w:val="20"/>
              <w:szCs w:val="20"/>
              <w:lang w:eastAsia="es-AR"/>
            </w:rPr>
          </w:pPr>
        </w:p>
        <w:p w:rsidR="00D43AB3" w:rsidRPr="00D43AB3" w:rsidRDefault="00D43AB3" w:rsidP="00D43AB3">
          <w:pPr>
            <w:tabs>
              <w:tab w:val="left" w:pos="284"/>
            </w:tabs>
            <w:rPr>
              <w:rFonts w:eastAsia="Arial"/>
              <w:sz w:val="20"/>
              <w:szCs w:val="20"/>
            </w:rPr>
          </w:pPr>
          <w:hyperlink r:id="rId8">
            <w:r w:rsidRPr="00D43AB3">
              <w:rPr>
                <w:rFonts w:eastAsia="Arial"/>
                <w:color w:val="1155CC"/>
                <w:sz w:val="20"/>
                <w:szCs w:val="20"/>
                <w:u w:val="single"/>
              </w:rPr>
              <w:t>https://www.uspreventiveservicestaskforce.org/uspstf/</w:t>
            </w:r>
          </w:hyperlink>
        </w:p>
        <w:p w:rsidR="00D43AB3" w:rsidRPr="00D43AB3" w:rsidRDefault="00D43AB3" w:rsidP="00D43AB3">
          <w:pPr>
            <w:tabs>
              <w:tab w:val="left" w:pos="284"/>
            </w:tabs>
            <w:rPr>
              <w:rFonts w:eastAsia="Arial"/>
              <w:sz w:val="20"/>
              <w:szCs w:val="20"/>
            </w:rPr>
          </w:pPr>
          <w:hyperlink r:id="rId9">
            <w:r w:rsidRPr="00D43AB3">
              <w:rPr>
                <w:rFonts w:eastAsia="Arial"/>
                <w:color w:val="1155CC"/>
                <w:sz w:val="20"/>
                <w:szCs w:val="20"/>
                <w:u w:val="single"/>
              </w:rPr>
              <w:t>https://apps.who.int/iris/bitstream/handle/10665/260156/9780999203705-eng.pdf?sequence=1</w:t>
            </w:r>
          </w:hyperlink>
        </w:p>
        <w:p w:rsidR="00D43AB3" w:rsidRPr="00D43AB3" w:rsidRDefault="00D43AB3" w:rsidP="00D43AB3">
          <w:pPr>
            <w:tabs>
              <w:tab w:val="left" w:pos="284"/>
            </w:tabs>
            <w:rPr>
              <w:rFonts w:eastAsia="Arial"/>
              <w:sz w:val="20"/>
              <w:szCs w:val="20"/>
            </w:rPr>
          </w:pPr>
          <w:hyperlink r:id="rId10">
            <w:r w:rsidRPr="00D43AB3">
              <w:rPr>
                <w:rFonts w:eastAsia="Arial"/>
                <w:color w:val="1155CC"/>
                <w:sz w:val="20"/>
                <w:szCs w:val="20"/>
                <w:u w:val="single"/>
              </w:rPr>
              <w:t>https://www.argentina.gob.ar/salud/calidadatencionmedica/guiaspracticaclinica</w:t>
            </w:r>
          </w:hyperlink>
        </w:p>
        <w:p w:rsidR="00D43AB3" w:rsidRPr="00D43AB3" w:rsidRDefault="00D43AB3" w:rsidP="00D43AB3">
          <w:pPr>
            <w:tabs>
              <w:tab w:val="left" w:pos="284"/>
            </w:tabs>
            <w:rPr>
              <w:rFonts w:eastAsia="Arial"/>
              <w:sz w:val="20"/>
              <w:szCs w:val="20"/>
            </w:rPr>
          </w:pPr>
          <w:hyperlink r:id="rId11">
            <w:r w:rsidRPr="00D43AB3">
              <w:rPr>
                <w:rFonts w:eastAsia="Arial"/>
                <w:color w:val="1155CC"/>
                <w:sz w:val="20"/>
                <w:szCs w:val="20"/>
                <w:u w:val="single"/>
              </w:rPr>
              <w:t>https://www.argentina.gob.ar/salud/calidadatencionmedica/prevencion-cuaternaria</w:t>
            </w:r>
          </w:hyperlink>
        </w:p>
        <w:p w:rsidR="00D43AB3" w:rsidRPr="00D43AB3" w:rsidRDefault="00D43AB3" w:rsidP="00D43AB3">
          <w:pPr>
            <w:tabs>
              <w:tab w:val="left" w:pos="284"/>
            </w:tabs>
            <w:rPr>
              <w:sz w:val="20"/>
              <w:szCs w:val="20"/>
            </w:rPr>
          </w:pPr>
          <w:hyperlink r:id="rId12">
            <w:r w:rsidRPr="00D43AB3">
              <w:rPr>
                <w:rFonts w:eastAsia="Arial"/>
                <w:color w:val="1155CC"/>
                <w:sz w:val="20"/>
                <w:szCs w:val="20"/>
                <w:u w:val="single"/>
              </w:rPr>
              <w:t>https://canadiantaskforce.ca/guidelines/published-guidelines/</w:t>
            </w:r>
          </w:hyperlink>
        </w:p>
        <w:p w:rsidR="00D43AB3" w:rsidRPr="00D43AB3" w:rsidRDefault="00D43AB3" w:rsidP="00D43AB3">
          <w:pPr>
            <w:tabs>
              <w:tab w:val="left" w:pos="284"/>
            </w:tabs>
            <w:rPr>
              <w:rFonts w:eastAsia="Arial"/>
              <w:sz w:val="20"/>
              <w:szCs w:val="20"/>
            </w:rPr>
          </w:pPr>
          <w:r w:rsidRPr="00D43AB3">
            <w:rPr>
              <w:sz w:val="20"/>
              <w:szCs w:val="20"/>
            </w:rPr>
            <w:t>Medicina Familiar y Práctica ambulatoria. Segunda y Tercera Edición</w:t>
          </w:r>
        </w:p>
        <w:p w:rsidR="008D43AB" w:rsidRPr="008D43AB" w:rsidRDefault="008D43AB" w:rsidP="008D43AB">
          <w:pPr>
            <w:rPr>
              <w:sz w:val="20"/>
              <w:szCs w:val="20"/>
              <w:lang w:val="es-ES" w:eastAsia="es-ES"/>
            </w:rPr>
          </w:pPr>
        </w:p>
        <w:p w:rsidR="00906DF4" w:rsidRPr="00A6670E" w:rsidRDefault="00D35B76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13"/>
      <w:footerReference w:type="default" r:id="rId14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D8" w:rsidRDefault="00B551D8" w:rsidP="00906DF4">
      <w:pPr>
        <w:spacing w:line="240" w:lineRule="auto"/>
      </w:pPr>
      <w:r>
        <w:separator/>
      </w:r>
    </w:p>
  </w:endnote>
  <w:endnote w:type="continuationSeparator" w:id="1">
    <w:p w:rsidR="00B551D8" w:rsidRDefault="00B551D8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D43AB3" w:rsidRPr="00D43AB3">
      <w:rPr>
        <w:rFonts w:ascii="Arial" w:hAnsi="Arial" w:cs="Arial"/>
        <w:noProof/>
        <w:sz w:val="18"/>
        <w:szCs w:val="24"/>
        <w:lang w:val="es-ES"/>
      </w:rPr>
      <w:t>1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D43AB3" w:rsidRPr="00D43AB3">
        <w:rPr>
          <w:rFonts w:ascii="Arial" w:hAnsi="Arial" w:cs="Arial"/>
          <w:noProof/>
          <w:sz w:val="18"/>
          <w:szCs w:val="24"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D8" w:rsidRDefault="00B551D8" w:rsidP="00906DF4">
      <w:pPr>
        <w:spacing w:line="240" w:lineRule="auto"/>
      </w:pPr>
      <w:r>
        <w:separator/>
      </w:r>
    </w:p>
  </w:footnote>
  <w:footnote w:type="continuationSeparator" w:id="1">
    <w:p w:rsidR="00B551D8" w:rsidRDefault="00B551D8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B551D8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B551D8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B551D8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B551D8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6570E7"/>
    <w:rsid w:val="006D097D"/>
    <w:rsid w:val="007B3681"/>
    <w:rsid w:val="00822A05"/>
    <w:rsid w:val="00847806"/>
    <w:rsid w:val="008D43AB"/>
    <w:rsid w:val="00906DF4"/>
    <w:rsid w:val="009657EC"/>
    <w:rsid w:val="00A6670E"/>
    <w:rsid w:val="00B551D8"/>
    <w:rsid w:val="00B8692D"/>
    <w:rsid w:val="00BA1151"/>
    <w:rsid w:val="00CD23EF"/>
    <w:rsid w:val="00D12C96"/>
    <w:rsid w:val="00D35B76"/>
    <w:rsid w:val="00D43AB3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reventiveservicestaskforce.org/uspstf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nadiantaskforce.ca/guidelines/published-guideline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gentina.gob.ar/salud/calidadatencionmedica/prevencion-cuaternar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gentina.gob.ar/salud/calidadatencionmedica/guiaspracticacli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who.int/iris/bitstream/handle/10665/260156/9780999203705-eng.pdf?sequence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2022-07-06T12:17:00Z</dcterms:created>
  <dcterms:modified xsi:type="dcterms:W3CDTF">2022-07-06T12:17:00Z</dcterms:modified>
</cp:coreProperties>
</file>